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795898" w:rsidRPr="003464C5" w:rsidRDefault="00140085" w:rsidP="003E26F0">
      <w:pPr>
        <w:spacing w:after="0"/>
        <w:ind w:right="-71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w:drawing>
          <wp:inline distT="0" distB="0" distL="0" distR="0">
            <wp:extent cx="5760720" cy="103124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jlec_modernhe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898" w:rsidRPr="003464C5" w:rsidRDefault="00795898" w:rsidP="0027610C">
      <w:pPr>
        <w:spacing w:after="0"/>
        <w:rPr>
          <w:rFonts w:ascii="Arial" w:hAnsi="Arial" w:cs="Arial"/>
          <w:b/>
        </w:rPr>
      </w:pPr>
    </w:p>
    <w:p w:rsidR="00245275" w:rsidRPr="00D14675" w:rsidRDefault="00183367" w:rsidP="00A507E5">
      <w:pPr>
        <w:spacing w:after="0"/>
        <w:jc w:val="both"/>
        <w:rPr>
          <w:rFonts w:ascii="Times New Roman" w:hAnsi="Times New Roman" w:cs="Arial"/>
        </w:rPr>
      </w:pPr>
      <w:r w:rsidRPr="00245275">
        <w:rPr>
          <w:rFonts w:ascii="Arial" w:hAnsi="Arial" w:cs="Arial"/>
        </w:rPr>
        <w:t xml:space="preserve">Tanszékünk </w:t>
      </w:r>
      <w:r w:rsidR="00245275" w:rsidRPr="00245275">
        <w:rPr>
          <w:rFonts w:ascii="Arial" w:hAnsi="Arial" w:cs="Arial"/>
        </w:rPr>
        <w:t>az elmúlt években számos projekthez csatlakozott, illetve indított el, amelyek a 20. század építészetével különféle relációban állnak. Tanulmányútjaink esetében a kortárs építészet megismerése mellett mindig nagy hangsúllyal szerepeltek a modern építészet emlékei, azok történeti háttere, építészeti vonatkozásai. A közelmúltban elindított projektjeink is jórészt a modern, illetve a 20. századi építészet különféle aspektusait vizsgálják. 2012-ben az akkori TDK tudományos szekciónkban az olasz m</w:t>
      </w:r>
      <w:r w:rsidR="00D14675">
        <w:rPr>
          <w:rFonts w:ascii="Arial" w:hAnsi="Arial" w:cs="Arial"/>
        </w:rPr>
        <w:t>odern, illetve racionalis</w:t>
      </w:r>
      <w:r w:rsidR="00245275" w:rsidRPr="00245275">
        <w:rPr>
          <w:rFonts w:ascii="Arial" w:hAnsi="Arial" w:cs="Arial"/>
        </w:rPr>
        <w:t>t</w:t>
      </w:r>
      <w:r w:rsidR="00D14675" w:rsidRPr="00D14675">
        <w:rPr>
          <w:rFonts w:ascii="Arial" w:hAnsi="Arial" w:cs="Arial"/>
        </w:rPr>
        <w:t>a</w:t>
      </w:r>
      <w:r w:rsidR="00245275" w:rsidRPr="00245275">
        <w:rPr>
          <w:rFonts w:ascii="Arial" w:hAnsi="Arial" w:cs="Arial"/>
        </w:rPr>
        <w:t xml:space="preserve"> építészet kiválóságával, Giuseppe Terragni építészetével foglalkoztak a hallgatók, egyik</w:t>
      </w:r>
      <w:r w:rsidR="008C0C4B">
        <w:rPr>
          <w:rFonts w:ascii="Arial" w:hAnsi="Arial" w:cs="Arial"/>
        </w:rPr>
        <w:t>őjük az OTDK</w:t>
      </w:r>
      <w:r w:rsidR="00245275" w:rsidRPr="00245275">
        <w:rPr>
          <w:rFonts w:ascii="Arial" w:hAnsi="Arial" w:cs="Arial"/>
        </w:rPr>
        <w:t xml:space="preserve"> </w:t>
      </w:r>
      <w:r w:rsidR="000B1FF6">
        <w:rPr>
          <w:rFonts w:ascii="Arial" w:hAnsi="Arial" w:cs="Arial"/>
        </w:rPr>
        <w:t>2</w:t>
      </w:r>
      <w:r w:rsidR="00245275" w:rsidRPr="00245275">
        <w:rPr>
          <w:rFonts w:ascii="Arial" w:hAnsi="Arial" w:cs="Arial"/>
        </w:rPr>
        <w:t>. díjat nyert.</w:t>
      </w:r>
    </w:p>
    <w:p w:rsidR="00245275" w:rsidRPr="00FC25C4" w:rsidRDefault="00245275" w:rsidP="00A507E5">
      <w:pPr>
        <w:spacing w:after="0"/>
        <w:jc w:val="both"/>
        <w:rPr>
          <w:rFonts w:ascii="Arial" w:hAnsi="Arial" w:cs="Arial"/>
        </w:rPr>
      </w:pPr>
      <w:r w:rsidRPr="00245275">
        <w:rPr>
          <w:rFonts w:ascii="Arial" w:hAnsi="Arial" w:cs="Arial"/>
        </w:rPr>
        <w:t>Tekintettel az elmúlt néhány év tanszéki tanulmányútjaira, terepmunkáira ezévben ismét meghirdetjük a tudományos szekciót és bíztatjuk hallgatóinkat, gondolják tovább, elemezzék ki akár a tanszéki keretek között végzett közös munkánk releváns kérdéseit, vagy hozzanak a szekcióba illeszkedő azt gazdagító új témákat, lehetőségeket.</w:t>
      </w:r>
      <w:r w:rsidR="008C0C4B" w:rsidRPr="001B5DD1">
        <w:rPr>
          <w:rFonts w:ascii="Arial" w:hAnsi="Arial" w:cs="Arial"/>
        </w:rPr>
        <w:t xml:space="preserve"> A témák elméleti oldalról is kifejthetők, fókuszálhatnak fenntarthatósági és örökségi kérdésekre is, továbbá tervezésmetodikai </w:t>
      </w:r>
      <w:r w:rsidR="001B5DD1" w:rsidRPr="001B5DD1">
        <w:rPr>
          <w:rFonts w:ascii="Arial" w:hAnsi="Arial" w:cs="Arial"/>
        </w:rPr>
        <w:t>problémákkal, kortárs épületek beilleszkedés</w:t>
      </w:r>
      <w:r w:rsidR="006C1AE1">
        <w:rPr>
          <w:rFonts w:ascii="Arial" w:hAnsi="Arial" w:cs="Arial"/>
        </w:rPr>
        <w:t>i</w:t>
      </w:r>
      <w:r w:rsidR="001B5DD1" w:rsidRPr="001B5DD1">
        <w:rPr>
          <w:rFonts w:ascii="Arial" w:hAnsi="Arial" w:cs="Arial"/>
        </w:rPr>
        <w:t xml:space="preserve"> kérdéseit is tárgyalhatják.</w:t>
      </w:r>
    </w:p>
    <w:p w:rsidR="00795898" w:rsidRPr="00FC25C4" w:rsidRDefault="00245275" w:rsidP="00A507E5">
      <w:pPr>
        <w:spacing w:after="0"/>
        <w:jc w:val="both"/>
        <w:rPr>
          <w:rFonts w:ascii="Arial" w:hAnsi="Arial" w:cs="Arial"/>
        </w:rPr>
      </w:pPr>
      <w:r w:rsidRPr="00315BBD">
        <w:rPr>
          <w:rFonts w:ascii="Arial" w:hAnsi="Arial" w:cs="Arial"/>
        </w:rPr>
        <w:t xml:space="preserve">Az alábbi témajavaslatok elsősorban a tanszéki projektekhez kötődnek, de ettől eltérő, más tanszékekről támogatott </w:t>
      </w:r>
      <w:r w:rsidR="006C1AE1">
        <w:rPr>
          <w:rFonts w:ascii="Arial" w:hAnsi="Arial" w:cs="Arial"/>
        </w:rPr>
        <w:t>és konzultált témákat is várunk</w:t>
      </w:r>
      <w:bookmarkStart w:id="0" w:name="_GoBack"/>
      <w:bookmarkEnd w:id="0"/>
      <w:r w:rsidR="006C1AE1">
        <w:rPr>
          <w:rFonts w:ascii="Arial" w:hAnsi="Arial" w:cs="Arial"/>
        </w:rPr>
        <w:t xml:space="preserve">! </w:t>
      </w:r>
      <w:r w:rsidR="00FC25C4" w:rsidRPr="00FC25C4">
        <w:rPr>
          <w:rFonts w:ascii="Arial" w:hAnsi="Arial" w:cs="Arial"/>
        </w:rPr>
        <w:t>A megadott, tájékoztató, orientáló szakirodalmat biztosítjuk a jelentkezők és</w:t>
      </w:r>
      <w:r w:rsidR="00D14675" w:rsidRPr="00D14675">
        <w:rPr>
          <w:rFonts w:ascii="Arial" w:hAnsi="Arial" w:cs="Arial"/>
        </w:rPr>
        <w:t xml:space="preserve"> a</w:t>
      </w:r>
      <w:r w:rsidR="00FC25C4" w:rsidRPr="00FC25C4">
        <w:rPr>
          <w:rFonts w:ascii="Arial" w:hAnsi="Arial" w:cs="Arial"/>
        </w:rPr>
        <w:t xml:space="preserve"> regisztrált hallgatók számára!</w:t>
      </w:r>
    </w:p>
    <w:p w:rsidR="00413B17" w:rsidRPr="00E83A60" w:rsidRDefault="00103967" w:rsidP="00A507E5">
      <w:pPr>
        <w:spacing w:after="0"/>
        <w:jc w:val="both"/>
        <w:rPr>
          <w:rFonts w:ascii="Times New Roman" w:hAnsi="Times New Roman" w:cs="Arial"/>
        </w:rPr>
      </w:pPr>
      <w:r w:rsidRPr="00103967">
        <w:rPr>
          <w:rFonts w:ascii="Arial" w:hAnsi="Arial" w:cs="Arial"/>
        </w:rPr>
        <w:t>S</w:t>
      </w:r>
      <w:r>
        <w:rPr>
          <w:rFonts w:ascii="Arial" w:hAnsi="Arial" w:cs="Arial"/>
        </w:rPr>
        <w:t>zeretettel vár</w:t>
      </w:r>
      <w:r w:rsidRPr="00103967">
        <w:rPr>
          <w:rFonts w:ascii="Arial" w:hAnsi="Arial" w:cs="Arial"/>
        </w:rPr>
        <w:t>juk a jelentkezéseket és a kreatív ötleteket</w:t>
      </w:r>
      <w:r w:rsidR="00413B17">
        <w:rPr>
          <w:rFonts w:ascii="Arial" w:hAnsi="Arial" w:cs="Arial"/>
        </w:rPr>
        <w:t>!</w:t>
      </w:r>
    </w:p>
    <w:p w:rsidR="00795898" w:rsidRPr="007220CD" w:rsidRDefault="00795898" w:rsidP="00A507E5">
      <w:pPr>
        <w:spacing w:after="0"/>
        <w:jc w:val="both"/>
        <w:rPr>
          <w:rFonts w:ascii="Times New Roman" w:hAnsi="Times New Roman" w:cs="Arial"/>
        </w:rPr>
      </w:pPr>
    </w:p>
    <w:p w:rsidR="00795898" w:rsidRPr="001B5DD1" w:rsidRDefault="00245275" w:rsidP="00A507E5">
      <w:pPr>
        <w:spacing w:after="0"/>
        <w:rPr>
          <w:rFonts w:ascii="Arial" w:hAnsi="Arial" w:cs="Arial"/>
          <w:b/>
        </w:rPr>
      </w:pPr>
      <w:r w:rsidRPr="001B5DD1">
        <w:rPr>
          <w:rFonts w:ascii="Arial" w:hAnsi="Arial" w:cs="Arial"/>
          <w:b/>
        </w:rPr>
        <w:t>TÉMAJAVASLATOK</w:t>
      </w:r>
      <w:r w:rsidR="007220CD" w:rsidRPr="007974D7">
        <w:rPr>
          <w:rFonts w:ascii="Arial" w:hAnsi="Arial" w:cs="Arial"/>
          <w:b/>
        </w:rPr>
        <w:t xml:space="preserve"> 201</w:t>
      </w:r>
      <w:r w:rsidR="008C0AC1">
        <w:rPr>
          <w:rFonts w:ascii="Arial" w:hAnsi="Arial" w:cs="Arial"/>
          <w:b/>
        </w:rPr>
        <w:t>5</w:t>
      </w:r>
      <w:r w:rsidR="007220CD" w:rsidRPr="007974D7">
        <w:rPr>
          <w:rFonts w:ascii="Arial" w:hAnsi="Arial" w:cs="Arial"/>
          <w:b/>
        </w:rPr>
        <w:t>-BEN</w:t>
      </w:r>
      <w:r w:rsidR="00795898" w:rsidRPr="007974D7">
        <w:rPr>
          <w:rFonts w:ascii="Arial" w:hAnsi="Arial" w:cs="Arial"/>
          <w:b/>
        </w:rPr>
        <w:t>:</w:t>
      </w:r>
    </w:p>
    <w:p w:rsidR="008C0AC1" w:rsidRDefault="008C0AC1" w:rsidP="00A507E5">
      <w:pPr>
        <w:spacing w:after="0"/>
        <w:rPr>
          <w:rFonts w:ascii="Times New Roman" w:hAnsi="Times New Roman" w:cs="Arial"/>
          <w:b/>
        </w:rPr>
      </w:pPr>
    </w:p>
    <w:p w:rsidR="005E5C8A" w:rsidRPr="001B5DD1" w:rsidRDefault="005E5C8A" w:rsidP="005E5C8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A_</w:t>
      </w:r>
      <w:r w:rsidRPr="008D1D5D">
        <w:rPr>
          <w:rFonts w:ascii="Arial" w:hAnsi="Arial" w:cs="Arial"/>
          <w:b/>
        </w:rPr>
        <w:t xml:space="preserve"> </w:t>
      </w:r>
      <w:r w:rsidRPr="001B5DD1">
        <w:rPr>
          <w:rFonts w:ascii="Arial" w:hAnsi="Arial" w:cs="Arial"/>
          <w:b/>
        </w:rPr>
        <w:t>KORTÁRS ERDÉLY</w:t>
      </w:r>
    </w:p>
    <w:p w:rsidR="005E5C8A" w:rsidRDefault="005E5C8A" w:rsidP="005E5C8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B_</w:t>
      </w:r>
      <w:r w:rsidRPr="001B5DD1">
        <w:rPr>
          <w:rFonts w:ascii="Arial" w:hAnsi="Arial" w:cs="Arial"/>
          <w:b/>
        </w:rPr>
        <w:t>HASSAN FATHY ÉS A MODERN ISZLÁM ÉPÍTÉSZET</w:t>
      </w:r>
    </w:p>
    <w:p w:rsidR="005E5C8A" w:rsidRPr="00F75BF5" w:rsidRDefault="005E5C8A" w:rsidP="005E5C8A">
      <w:pPr>
        <w:spacing w:after="0"/>
        <w:rPr>
          <w:rFonts w:ascii="Times New Roman" w:hAnsi="Times New Roman" w:cs="Arial"/>
          <w:b/>
        </w:rPr>
      </w:pPr>
      <w:r>
        <w:rPr>
          <w:rFonts w:ascii="Arial" w:hAnsi="Arial" w:cs="Arial"/>
          <w:b/>
        </w:rPr>
        <w:t>C_</w:t>
      </w:r>
      <w:r w:rsidRPr="00FC25C4">
        <w:rPr>
          <w:rFonts w:ascii="Arial" w:hAnsi="Arial" w:cs="Arial"/>
          <w:b/>
        </w:rPr>
        <w:t xml:space="preserve">IPARI TÁJ </w:t>
      </w:r>
      <w:r>
        <w:rPr>
          <w:rFonts w:ascii="Arial" w:hAnsi="Arial" w:cs="Arial"/>
          <w:b/>
        </w:rPr>
        <w:t>–</w:t>
      </w:r>
      <w:r w:rsidRPr="00FC25C4">
        <w:rPr>
          <w:rFonts w:ascii="Arial" w:hAnsi="Arial" w:cs="Arial"/>
          <w:b/>
        </w:rPr>
        <w:t xml:space="preserve"> </w:t>
      </w:r>
      <w:r w:rsidRPr="00F75BF5">
        <w:rPr>
          <w:rFonts w:ascii="Arial" w:hAnsi="Arial" w:cs="Arial"/>
          <w:b/>
        </w:rPr>
        <w:t xml:space="preserve">A </w:t>
      </w:r>
      <w:r w:rsidRPr="00FC25C4">
        <w:rPr>
          <w:rFonts w:ascii="Arial" w:hAnsi="Arial" w:cs="Arial"/>
          <w:b/>
        </w:rPr>
        <w:t>LEHETŐSÉG</w:t>
      </w:r>
      <w:r w:rsidRPr="00F75BF5">
        <w:rPr>
          <w:rFonts w:ascii="Arial" w:hAnsi="Arial" w:cs="Arial"/>
          <w:b/>
        </w:rPr>
        <w:t>!</w:t>
      </w:r>
    </w:p>
    <w:p w:rsidR="005E5C8A" w:rsidRPr="00F75BF5" w:rsidRDefault="005E5C8A" w:rsidP="005E5C8A">
      <w:pPr>
        <w:spacing w:after="0"/>
        <w:rPr>
          <w:rFonts w:ascii="Arial" w:hAnsi="Arial" w:cs="Arial"/>
          <w:b/>
        </w:rPr>
      </w:pPr>
      <w:r w:rsidRPr="00F75BF5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_</w:t>
      </w:r>
      <w:r w:rsidRPr="008D1D5D">
        <w:rPr>
          <w:rFonts w:ascii="Arial" w:hAnsi="Arial" w:cs="Arial"/>
          <w:b/>
        </w:rPr>
        <w:t xml:space="preserve"> </w:t>
      </w:r>
      <w:r w:rsidRPr="00F75BF5">
        <w:rPr>
          <w:rFonts w:ascii="Arial" w:hAnsi="Arial" w:cs="Arial"/>
          <w:b/>
        </w:rPr>
        <w:t>A MODERN, ÉS A MODERN UTÁN</w:t>
      </w:r>
    </w:p>
    <w:p w:rsidR="005E5C8A" w:rsidRPr="001B5DD1" w:rsidRDefault="005E5C8A" w:rsidP="00A507E5">
      <w:pPr>
        <w:spacing w:after="0"/>
        <w:rPr>
          <w:rFonts w:ascii="Times New Roman" w:hAnsi="Times New Roman" w:cs="Arial"/>
          <w:b/>
        </w:rPr>
      </w:pPr>
    </w:p>
    <w:p w:rsidR="00B7331D" w:rsidRPr="001B5DD1" w:rsidRDefault="008D1D5D" w:rsidP="00A507E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A_</w:t>
      </w:r>
      <w:r w:rsidRPr="008D1D5D">
        <w:rPr>
          <w:rFonts w:ascii="Arial" w:hAnsi="Arial" w:cs="Arial"/>
          <w:b/>
        </w:rPr>
        <w:t xml:space="preserve"> </w:t>
      </w:r>
      <w:r w:rsidR="00B7331D" w:rsidRPr="001B5DD1">
        <w:rPr>
          <w:rFonts w:ascii="Arial" w:hAnsi="Arial" w:cs="Arial"/>
          <w:b/>
        </w:rPr>
        <w:t>KORTÁRS ERDÉLY</w:t>
      </w:r>
    </w:p>
    <w:p w:rsidR="00315BBD" w:rsidRPr="00315BBD" w:rsidRDefault="00B7331D" w:rsidP="00315BBD">
      <w:pPr>
        <w:spacing w:after="0"/>
        <w:jc w:val="both"/>
        <w:rPr>
          <w:rFonts w:ascii="Arial" w:hAnsi="Arial" w:cs="Arial"/>
        </w:rPr>
      </w:pPr>
      <w:r w:rsidRPr="00315BBD">
        <w:rPr>
          <w:rFonts w:ascii="Arial" w:hAnsi="Arial" w:cs="Arial"/>
        </w:rPr>
        <w:t xml:space="preserve">Témajavaslatunk részben az évek óta folytatott Maros Megyei terepmunkából indul ki. Mint azt a 3. éve meghirdetett </w:t>
      </w:r>
      <w:r w:rsidRPr="00315BBD">
        <w:rPr>
          <w:rFonts w:ascii="Arial" w:hAnsi="Arial" w:cs="Arial"/>
          <w:i/>
        </w:rPr>
        <w:t>identitás és kultúra</w:t>
      </w:r>
      <w:r w:rsidRPr="00315BBD">
        <w:rPr>
          <w:rFonts w:ascii="Arial" w:hAnsi="Arial" w:cs="Arial"/>
        </w:rPr>
        <w:t xml:space="preserve"> szekciónk igazolja, gazdag történeti alapokon is </w:t>
      </w:r>
      <w:r w:rsidR="00315BBD" w:rsidRPr="00315BBD">
        <w:rPr>
          <w:rFonts w:ascii="Arial" w:hAnsi="Arial" w:cs="Arial"/>
        </w:rPr>
        <w:t>létezhet</w:t>
      </w:r>
      <w:r w:rsidRPr="00315BBD">
        <w:rPr>
          <w:rFonts w:ascii="Arial" w:hAnsi="Arial" w:cs="Arial"/>
        </w:rPr>
        <w:t xml:space="preserve"> kortárs építé</w:t>
      </w:r>
      <w:r w:rsidR="00315BBD">
        <w:rPr>
          <w:rFonts w:ascii="Arial" w:hAnsi="Arial" w:cs="Arial"/>
        </w:rPr>
        <w:t>szet</w:t>
      </w:r>
      <w:r w:rsidRPr="00315BBD">
        <w:rPr>
          <w:rFonts w:ascii="Arial" w:hAnsi="Arial" w:cs="Arial"/>
        </w:rPr>
        <w:t>, pontosan ezt célozzák a hallgatói tervek is. Erdély hagyományos építészete és annak értéke közismert, a mai épített környezet meghatározó része azonban már a 20. században</w:t>
      </w:r>
      <w:r w:rsidR="00315BBD">
        <w:rPr>
          <w:rFonts w:ascii="Arial" w:hAnsi="Arial" w:cs="Arial"/>
        </w:rPr>
        <w:t xml:space="preserve"> keletkezett.</w:t>
      </w:r>
      <w:r w:rsidRPr="00315BBD">
        <w:rPr>
          <w:rFonts w:ascii="Arial" w:hAnsi="Arial" w:cs="Arial"/>
        </w:rPr>
        <w:t xml:space="preserve"> A századforduló még historizáló, de már a szecesszióba és art deco-ba hajló mozgalmai jól érzékelhetők mind a középületek, mind a népi épít</w:t>
      </w:r>
      <w:r w:rsidR="00315BBD" w:rsidRPr="00315BBD">
        <w:rPr>
          <w:rFonts w:ascii="Arial" w:hAnsi="Arial" w:cs="Arial"/>
        </w:rPr>
        <w:t>é</w:t>
      </w:r>
      <w:r w:rsidRPr="00315BBD">
        <w:rPr>
          <w:rFonts w:ascii="Arial" w:hAnsi="Arial" w:cs="Arial"/>
        </w:rPr>
        <w:t>szet világában. A két háború</w:t>
      </w:r>
      <w:r w:rsidR="00E83A60">
        <w:rPr>
          <w:rFonts w:ascii="Arial" w:hAnsi="Arial" w:cs="Arial"/>
        </w:rPr>
        <w:t xml:space="preserve"> között időszak amúgyis heterog</w:t>
      </w:r>
      <w:r w:rsidR="00E83A60" w:rsidRPr="00E83A60">
        <w:rPr>
          <w:rFonts w:ascii="Arial" w:hAnsi="Arial" w:cs="Arial"/>
        </w:rPr>
        <w:t>é</w:t>
      </w:r>
      <w:r w:rsidRPr="00315BBD">
        <w:rPr>
          <w:rFonts w:ascii="Arial" w:hAnsi="Arial" w:cs="Arial"/>
        </w:rPr>
        <w:t xml:space="preserve">n képét a román nemzeti stílus (Brancovenesti stílus) </w:t>
      </w:r>
      <w:r w:rsidR="00315BBD" w:rsidRPr="00315BBD">
        <w:rPr>
          <w:rFonts w:ascii="Arial" w:hAnsi="Arial" w:cs="Arial"/>
        </w:rPr>
        <w:t>markáns jelenléte tovább árnyalja</w:t>
      </w:r>
      <w:r w:rsidRPr="00315BBD">
        <w:rPr>
          <w:rFonts w:ascii="Arial" w:hAnsi="Arial" w:cs="Arial"/>
        </w:rPr>
        <w:t xml:space="preserve">. A 2. Világháború utáni időszak építészete is egyelőre felülírhatatlan nyomokat, ha úgy tetszik sebeket ejtett sokhelyütt, egyben számos feladatot is generált az építészet számára. </w:t>
      </w:r>
      <w:r w:rsidR="00E83A60" w:rsidRPr="00E83A60">
        <w:rPr>
          <w:rFonts w:ascii="Arial" w:hAnsi="Arial" w:cs="Arial"/>
        </w:rPr>
        <w:t>A t</w:t>
      </w:r>
      <w:r w:rsidR="00E83A60">
        <w:rPr>
          <w:rFonts w:ascii="Arial" w:hAnsi="Arial" w:cs="Arial"/>
        </w:rPr>
        <w:t>émajavaslat</w:t>
      </w:r>
      <w:r w:rsidR="00E83A60" w:rsidRPr="00E83A60">
        <w:rPr>
          <w:rFonts w:ascii="Arial" w:hAnsi="Arial" w:cs="Arial"/>
        </w:rPr>
        <w:t>o</w:t>
      </w:r>
      <w:r w:rsidRPr="00315BBD">
        <w:rPr>
          <w:rFonts w:ascii="Arial" w:hAnsi="Arial" w:cs="Arial"/>
        </w:rPr>
        <w:t>k konkrét helyszín, korszak, egy-egy építész vagy iskola elemzésére fókuszál</w:t>
      </w:r>
      <w:r w:rsidR="00E83A60" w:rsidRPr="00E83A60">
        <w:rPr>
          <w:rFonts w:ascii="Arial" w:hAnsi="Arial" w:cs="Arial"/>
        </w:rPr>
        <w:t>janak</w:t>
      </w:r>
      <w:r w:rsidRPr="00315BBD">
        <w:rPr>
          <w:rFonts w:ascii="Arial" w:hAnsi="Arial" w:cs="Arial"/>
        </w:rPr>
        <w:t>, elsősorban azzal a remélt céllal, hogy a mában érvényes, modellértékű következteté</w:t>
      </w:r>
      <w:r w:rsidR="00315BBD">
        <w:rPr>
          <w:rFonts w:ascii="Arial" w:hAnsi="Arial" w:cs="Arial"/>
        </w:rPr>
        <w:t>sek vonhat</w:t>
      </w:r>
      <w:r w:rsidR="00315BBD" w:rsidRPr="00315BBD">
        <w:rPr>
          <w:rFonts w:ascii="Arial" w:hAnsi="Arial" w:cs="Arial"/>
        </w:rPr>
        <w:t>ók</w:t>
      </w:r>
      <w:r w:rsidRPr="00315BBD">
        <w:rPr>
          <w:rFonts w:ascii="Arial" w:hAnsi="Arial" w:cs="Arial"/>
        </w:rPr>
        <w:t xml:space="preserve"> majd le. 2015 nyarán megismerkedtünk a Maros Megyei Múzeum marosvásárhelyi topográfia projektjével, amely </w:t>
      </w:r>
      <w:r w:rsidR="00315BBD" w:rsidRPr="00315BBD">
        <w:rPr>
          <w:rFonts w:ascii="Arial" w:hAnsi="Arial" w:cs="Arial"/>
        </w:rPr>
        <w:t xml:space="preserve">számunkra jórészt a modern, premodern és századfordulós épületek felmérésében, értékleltárának </w:t>
      </w:r>
      <w:r w:rsidRPr="00315BBD">
        <w:rPr>
          <w:rFonts w:ascii="Arial" w:hAnsi="Arial" w:cs="Arial"/>
        </w:rPr>
        <w:t xml:space="preserve"> </w:t>
      </w:r>
      <w:r w:rsidR="00315BBD" w:rsidRPr="00315BBD">
        <w:rPr>
          <w:rFonts w:ascii="Arial" w:hAnsi="Arial" w:cs="Arial"/>
        </w:rPr>
        <w:t>kiegészítésében jelenthet feladatot és lehetőséget.</w:t>
      </w:r>
    </w:p>
    <w:p w:rsidR="00B7331D" w:rsidRPr="00E83A60" w:rsidRDefault="00315BBD" w:rsidP="00315BBD">
      <w:pPr>
        <w:spacing w:after="0"/>
        <w:jc w:val="both"/>
        <w:rPr>
          <w:rFonts w:ascii="Times New Roman" w:hAnsi="Times New Roman" w:cs="Arial"/>
        </w:rPr>
      </w:pPr>
      <w:r w:rsidRPr="00315BBD">
        <w:rPr>
          <w:rFonts w:ascii="Arial" w:hAnsi="Arial" w:cs="Arial"/>
        </w:rPr>
        <w:t>Hosszú távra tervezett együttműködseink okán várjuk a kreatív felvetéseket, és a TDK keretében kifejthető dolgozat-javaslatokat!</w:t>
      </w:r>
    </w:p>
    <w:p w:rsidR="003529AE" w:rsidRPr="00B7331D" w:rsidRDefault="003529AE" w:rsidP="00A507E5">
      <w:pPr>
        <w:spacing w:after="0"/>
        <w:rPr>
          <w:rFonts w:ascii="Times New Roman" w:hAnsi="Times New Roman" w:cs="Arial"/>
          <w:b/>
        </w:rPr>
      </w:pPr>
    </w:p>
    <w:p w:rsidR="003529AE" w:rsidRDefault="008D1D5D" w:rsidP="00A507E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B_</w:t>
      </w:r>
      <w:r w:rsidR="001B5DD1" w:rsidRPr="001B5DD1">
        <w:rPr>
          <w:rFonts w:ascii="Arial" w:hAnsi="Arial" w:cs="Arial"/>
          <w:b/>
        </w:rPr>
        <w:t>HASSAN FATHY ÉS A MODERN ISZLÁM ÉPÍTÉSZET</w:t>
      </w:r>
    </w:p>
    <w:p w:rsidR="00572FE6" w:rsidRPr="00FC25C4" w:rsidRDefault="001B5DD1" w:rsidP="00B12998">
      <w:pPr>
        <w:spacing w:beforeLines="1" w:afterLines="1" w:line="240" w:lineRule="auto"/>
        <w:jc w:val="both"/>
        <w:rPr>
          <w:rFonts w:ascii="Arial" w:hAnsi="Arial" w:cs="Arial"/>
        </w:rPr>
      </w:pPr>
      <w:r w:rsidRPr="001B5DD1">
        <w:rPr>
          <w:rFonts w:ascii="Arial" w:hAnsi="Arial" w:cs="Arial"/>
        </w:rPr>
        <w:t>Tanszékünk 2015. januárjában pályázatot hirdetett a BME graduális képzésében tanuló építészhallgatók számára nemzetközi workshopon és egyiptomi terepmunkában való részvételre, amely szervesen illeszkedik a nagyléptékű hallgatói felmérőtábor-programunkba. Az ELTE TTK Városkutató Műhelye és a Higher Technological Institute Cairo csatlakozott a szervezéshez. A budapesti workshopon elsősorban a luxori terepgyakorlatot és a workshopot készítettük elő. Fő témánk a sokrétegű kultúrtáj kutatása, azaz a vernakuláris és történeti építészet, valamint a táj aktív, máig ható kapcsolatának feltárása és elemzése volt, különös tekintettel Hassan Fathy (1900-1989) egyiptomi építész örökségére, akinek nemzetközileg is jegyzett, modern építészeti életműve jelentős részben Felső-Egyiptomban található.</w:t>
      </w:r>
      <w:r w:rsidR="00572FE6" w:rsidRPr="00FC25C4">
        <w:rPr>
          <w:rFonts w:ascii="Arial" w:hAnsi="Arial" w:cs="Arial"/>
        </w:rPr>
        <w:t xml:space="preserve"> </w:t>
      </w:r>
      <w:r w:rsidRPr="001B5DD1">
        <w:rPr>
          <w:rFonts w:ascii="Arial" w:hAnsi="Arial" w:cs="Arial"/>
        </w:rPr>
        <w:t>A luxori terepgyakorlat alatt 2015. márciusában 25 kairói hallgatóval közösen gondolkodtunk a Fathy által tervezett New Gurna lehetőségein, miközben a budapesti hallgatók mind Luxorban, mind pedig a Kharga Oázisban megkezdték az építész életművének meghatározó és még fennálló emlékeinek felmérését és dokumentálását (Új Gurna/Luxor West Bank: színház, mecset, khan, Fathy saját háza, piac // Kharga Oázis/Baris: Village Workshop, piac, khan). Partnereinkkel az együttműködést hosszútávon tervezzük, eredményeinket igyekszünk beilleszteni a közel-keleti kortárs építészeti gondolkodás szellemi vonulatába. Az egyiptomi workshopunk és terepmunkánk tapasztalatai várhatóan a különleges körülmények miatt modellértékű felvetéseket eredményeznek, amely az egyetemi szintű oktatásnak és kutatásnak lételeme, ezért kínáltuk fel a hallgatók számára a részvétel lehetőségét.</w:t>
      </w:r>
    </w:p>
    <w:p w:rsidR="001B5DD1" w:rsidRPr="00FC25C4" w:rsidRDefault="00572FE6" w:rsidP="00B12998">
      <w:pPr>
        <w:spacing w:beforeLines="1" w:afterLines="1" w:line="240" w:lineRule="auto"/>
        <w:jc w:val="both"/>
        <w:rPr>
          <w:rFonts w:ascii="Arial" w:hAnsi="Arial" w:cs="Arial"/>
        </w:rPr>
      </w:pPr>
      <w:r w:rsidRPr="00FC25C4">
        <w:rPr>
          <w:rFonts w:ascii="Arial" w:hAnsi="Arial" w:cs="Arial"/>
        </w:rPr>
        <w:t xml:space="preserve">A TDK során így ezt a témát elsősorban a terepmunkában részt vett hallgatóknak ajánljuk, de nem zárható ki a felvetéshez kapcsolodó, vagy akár általánosabb érvényű témajavaslat sem. </w:t>
      </w:r>
      <w:r w:rsidR="00FC25C4" w:rsidRPr="00FC25C4">
        <w:rPr>
          <w:rFonts w:ascii="Arial" w:hAnsi="Arial" w:cs="Arial"/>
        </w:rPr>
        <w:t>Mind Fathy életműve, az ő hatása, illetve a kortárs arab, iszlám építészet kérdésköre izgalmas és aktuális témákat vethet fel, várjuk az ezzel kapcsolatos jelentkezéseket.</w:t>
      </w:r>
    </w:p>
    <w:p w:rsidR="001B5DD1" w:rsidRDefault="001B5DD1" w:rsidP="00A507E5">
      <w:pPr>
        <w:spacing w:after="0"/>
        <w:rPr>
          <w:rFonts w:ascii="Times New Roman" w:hAnsi="Times New Roman" w:cs="Arial"/>
          <w:b/>
        </w:rPr>
      </w:pPr>
    </w:p>
    <w:p w:rsidR="002A704F" w:rsidRPr="00F75BF5" w:rsidRDefault="008D1D5D" w:rsidP="00A507E5">
      <w:pPr>
        <w:spacing w:after="0"/>
        <w:rPr>
          <w:rFonts w:ascii="Times New Roman" w:hAnsi="Times New Roman" w:cs="Arial"/>
          <w:b/>
        </w:rPr>
      </w:pPr>
      <w:r>
        <w:rPr>
          <w:rFonts w:ascii="Arial" w:hAnsi="Arial" w:cs="Arial"/>
          <w:b/>
        </w:rPr>
        <w:t>C_</w:t>
      </w:r>
      <w:r w:rsidR="00FC25C4" w:rsidRPr="00FC25C4">
        <w:rPr>
          <w:rFonts w:ascii="Arial" w:hAnsi="Arial" w:cs="Arial"/>
          <w:b/>
        </w:rPr>
        <w:t xml:space="preserve">IPARI TÁJ </w:t>
      </w:r>
      <w:r w:rsidR="00F75BF5">
        <w:rPr>
          <w:rFonts w:ascii="Arial" w:hAnsi="Arial" w:cs="Arial"/>
          <w:b/>
        </w:rPr>
        <w:t>–</w:t>
      </w:r>
      <w:r w:rsidR="00FC25C4" w:rsidRPr="00FC25C4">
        <w:rPr>
          <w:rFonts w:ascii="Arial" w:hAnsi="Arial" w:cs="Arial"/>
          <w:b/>
        </w:rPr>
        <w:t xml:space="preserve"> </w:t>
      </w:r>
      <w:r w:rsidR="00F75BF5" w:rsidRPr="00F75BF5">
        <w:rPr>
          <w:rFonts w:ascii="Arial" w:hAnsi="Arial" w:cs="Arial"/>
          <w:b/>
        </w:rPr>
        <w:t xml:space="preserve">A </w:t>
      </w:r>
      <w:r w:rsidR="00FC25C4" w:rsidRPr="00FC25C4">
        <w:rPr>
          <w:rFonts w:ascii="Arial" w:hAnsi="Arial" w:cs="Arial"/>
          <w:b/>
        </w:rPr>
        <w:t>LEHETŐSÉG</w:t>
      </w:r>
      <w:r w:rsidR="00F75BF5" w:rsidRPr="00F75BF5">
        <w:rPr>
          <w:rFonts w:ascii="Arial" w:hAnsi="Arial" w:cs="Arial"/>
          <w:b/>
        </w:rPr>
        <w:t>!</w:t>
      </w:r>
    </w:p>
    <w:p w:rsidR="00B4044B" w:rsidRPr="00B4044B" w:rsidRDefault="00B4044B" w:rsidP="00B4044B">
      <w:pPr>
        <w:spacing w:after="0" w:line="240" w:lineRule="auto"/>
        <w:jc w:val="both"/>
        <w:rPr>
          <w:rFonts w:ascii="Arial" w:hAnsi="Arial" w:cs="Arial"/>
        </w:rPr>
      </w:pPr>
      <w:r w:rsidRPr="006C1AE1">
        <w:rPr>
          <w:rFonts w:ascii="Arial" w:hAnsi="Arial" w:cs="Arial"/>
        </w:rPr>
        <w:t>Tanszékünk</w:t>
      </w:r>
      <w:r w:rsidR="00FC25C4" w:rsidRPr="00FC25C4">
        <w:rPr>
          <w:rFonts w:ascii="Arial" w:hAnsi="Arial" w:cs="Arial"/>
        </w:rPr>
        <w:t xml:space="preserve"> és a BORSOD2050 szervezésében 2015. júliusában helyszíni kutatást szerveztü</w:t>
      </w:r>
      <w:r>
        <w:rPr>
          <w:rFonts w:ascii="Arial" w:hAnsi="Arial" w:cs="Arial"/>
        </w:rPr>
        <w:t xml:space="preserve">nk </w:t>
      </w:r>
      <w:r w:rsidRPr="006C1AE1">
        <w:rPr>
          <w:rFonts w:ascii="Arial" w:hAnsi="Arial" w:cs="Arial"/>
        </w:rPr>
        <w:t>a borsodi régió településein</w:t>
      </w:r>
      <w:r w:rsidR="00FC25C4" w:rsidRPr="00FC25C4">
        <w:rPr>
          <w:rFonts w:ascii="Arial" w:hAnsi="Arial" w:cs="Arial"/>
        </w:rPr>
        <w:t xml:space="preserve">. A </w:t>
      </w:r>
      <w:r w:rsidRPr="006C1AE1">
        <w:rPr>
          <w:rFonts w:ascii="Arial" w:hAnsi="Arial" w:cs="Arial"/>
        </w:rPr>
        <w:t>felmérések</w:t>
      </w:r>
      <w:r w:rsidR="00FC25C4" w:rsidRPr="00FC25C4">
        <w:rPr>
          <w:rFonts w:ascii="Arial" w:hAnsi="Arial" w:cs="Arial"/>
        </w:rPr>
        <w:t xml:space="preserve"> helyszíne Magyarország egykor legfontosabb iparvidéke. A hajdan virágzó iparterület lüktetését most is büszkén mesélik apák és nagyapák, ám a ma tapasztalható helyzet éles kontrasztban áll a térség aranykorával, szép és különleges adottságaival: a tájat a rendszerváltást követően hátramaradt, használaton kívül álló rozsdaövezetek, felhagyott bányák, meddőhányók, rozsdásodó iparvágányok tarkítják. A még meglévő épületállomány és az ipari örökség méltatlan körülmények között, negatív asszociációkkal övezve tűnik el a szemünk elől annak értékeivel együtt, </w:t>
      </w:r>
      <w:r w:rsidRPr="00B4044B">
        <w:rPr>
          <w:rFonts w:ascii="Arial" w:hAnsi="Arial" w:cs="Arial"/>
        </w:rPr>
        <w:t>jóllehet</w:t>
      </w:r>
      <w:r w:rsidR="00FC25C4" w:rsidRPr="00FC25C4">
        <w:rPr>
          <w:rFonts w:ascii="Arial" w:hAnsi="Arial" w:cs="Arial"/>
        </w:rPr>
        <w:t xml:space="preserve"> ezek hozzátartoznak a régió múltjához, közösségi identitást meghatározó szerepük van, sok esetben jelentős építészeti értéket is képviselnek. Az ipari örökség mellett – amelynek egyes részei még megmenthetők – a ritka kultúrtörténeti értékek és az egyedülálló természeti környezet azok, amelyek meghatározó részét képezik a vidéknek és együtt adják a régió sajátos karakterét. Átfogó változáshoz azonban sokan kell cselekedjünk közös szervezőerő vagy stratégia mentén; a Borsodi Ipari Táj Túra (lásd: borsod2050.hu) egy kísérlet az aktív szerepvállalásra. E kísérletben alakítottuk ki a kereteket, elkezdtük az út egyes pontjaiban rejlő lehetőségek megfogalmazását. A DLA iskolában kifejtett projekt egy eleme – Rudabánya – a megvalósulás küszöbére ért, ennek okán további helyszínek felderítése a célunk. A</w:t>
      </w:r>
      <w:r w:rsidRPr="00B4044B">
        <w:rPr>
          <w:rFonts w:ascii="Arial" w:hAnsi="Arial" w:cs="Arial"/>
        </w:rPr>
        <w:t>z ezévi</w:t>
      </w:r>
      <w:r w:rsidR="00FC25C4" w:rsidRPr="00FC25C4">
        <w:rPr>
          <w:rFonts w:ascii="Arial" w:hAnsi="Arial" w:cs="Arial"/>
        </w:rPr>
        <w:t xml:space="preserve"> tábor időtartama</w:t>
      </w:r>
      <w:r w:rsidRPr="00B4044B">
        <w:rPr>
          <w:rFonts w:ascii="Arial" w:hAnsi="Arial" w:cs="Arial"/>
        </w:rPr>
        <w:t xml:space="preserve"> </w:t>
      </w:r>
      <w:r w:rsidRPr="00FC25C4">
        <w:rPr>
          <w:rFonts w:ascii="Arial" w:hAnsi="Arial" w:cs="Arial"/>
        </w:rPr>
        <w:t xml:space="preserve">alatt </w:t>
      </w:r>
      <w:r w:rsidRPr="00B4044B">
        <w:rPr>
          <w:rFonts w:ascii="Arial" w:hAnsi="Arial" w:cs="Arial"/>
        </w:rPr>
        <w:t>Rudabányán</w:t>
      </w:r>
      <w:r w:rsidR="00FC25C4" w:rsidRPr="00FC25C4">
        <w:rPr>
          <w:rFonts w:ascii="Arial" w:hAnsi="Arial" w:cs="Arial"/>
        </w:rPr>
        <w:t xml:space="preserve"> közösen jártuk végig, vettük leltárba és dokumentáltuk a potenciális épületállományt. Feltérképeztük a még hasznosítható építményeket a jelenlegi állapotot rögzítve, és előkészítettük, elősegítettük egy jövőbeli értékmentési stratégia megfogalmazását.</w:t>
      </w:r>
    </w:p>
    <w:p w:rsidR="00FC25C4" w:rsidRPr="00E83A60" w:rsidRDefault="00B4044B" w:rsidP="00B4044B">
      <w:pPr>
        <w:spacing w:after="0" w:line="240" w:lineRule="auto"/>
        <w:jc w:val="both"/>
        <w:rPr>
          <w:rFonts w:ascii="Times New Roman" w:hAnsi="Times New Roman" w:cs="Arial"/>
        </w:rPr>
      </w:pPr>
      <w:r w:rsidRPr="00B4044B">
        <w:rPr>
          <w:rFonts w:ascii="Arial" w:hAnsi="Arial" w:cs="Arial"/>
        </w:rPr>
        <w:t>A téma különösen javasolt a helyszíni kutatásokban részt vett hallgatóknak, illetve minden, az ipari építészet, mint örökségi és fenntarthatósági kérdésben alkotni-kutatni vágyó hallgatónak. Mind a helyszínek (akár külföldi is lehet), mind a tartalmi felvetések tekintetében rugalmasak vagyunk, széles horizontról érkezhetnek felvetések! A kutatás a történeti háttér vázolása mellett elsősorban az identitási kérdésekre, illetve a hasznosítás és funkcióváltás lehetsőégeire is koncentrálhat!</w:t>
      </w:r>
    </w:p>
    <w:p w:rsidR="00795898" w:rsidRPr="00FC25C4" w:rsidRDefault="00795898" w:rsidP="00A51E27">
      <w:pPr>
        <w:spacing w:after="0"/>
        <w:rPr>
          <w:rFonts w:ascii="Times New Roman" w:hAnsi="Times New Roman" w:cs="Arial"/>
          <w:b/>
        </w:rPr>
      </w:pPr>
    </w:p>
    <w:p w:rsidR="00F75BF5" w:rsidRPr="00F75BF5" w:rsidRDefault="00F75BF5" w:rsidP="008D1D5D">
      <w:pPr>
        <w:spacing w:after="0"/>
        <w:rPr>
          <w:rFonts w:ascii="Arial" w:hAnsi="Arial" w:cs="Arial"/>
          <w:b/>
        </w:rPr>
      </w:pPr>
      <w:r w:rsidRPr="00F75BF5">
        <w:rPr>
          <w:rFonts w:ascii="Arial" w:hAnsi="Arial" w:cs="Arial"/>
          <w:b/>
        </w:rPr>
        <w:t>D</w:t>
      </w:r>
      <w:r w:rsidR="008D1D5D">
        <w:rPr>
          <w:rFonts w:ascii="Arial" w:hAnsi="Arial" w:cs="Arial"/>
          <w:b/>
        </w:rPr>
        <w:t>_</w:t>
      </w:r>
      <w:r w:rsidR="008D1D5D" w:rsidRPr="008D1D5D">
        <w:rPr>
          <w:rFonts w:ascii="Arial" w:hAnsi="Arial" w:cs="Arial"/>
          <w:b/>
        </w:rPr>
        <w:t xml:space="preserve"> </w:t>
      </w:r>
      <w:r w:rsidRPr="00F75BF5">
        <w:rPr>
          <w:rFonts w:ascii="Arial" w:hAnsi="Arial" w:cs="Arial"/>
          <w:b/>
        </w:rPr>
        <w:t>A MODERN, ÉS A MODERN UTÁN</w:t>
      </w:r>
    </w:p>
    <w:p w:rsidR="00E83A60" w:rsidRDefault="00F75BF5" w:rsidP="00F75BF5">
      <w:pPr>
        <w:spacing w:after="0"/>
        <w:jc w:val="both"/>
        <w:rPr>
          <w:rFonts w:ascii="Times New Roman" w:hAnsi="Times New Roman" w:cs="Arial"/>
        </w:rPr>
      </w:pPr>
      <w:r w:rsidRPr="00F75BF5">
        <w:rPr>
          <w:rFonts w:ascii="Arial" w:hAnsi="Arial" w:cs="Arial"/>
        </w:rPr>
        <w:t xml:space="preserve">Ez a nyílt témakör fogadhatja be mindazokat a felvetéseket, amelyek a modern (és premodern) építészet vizsgálatát, kutatását, valamint a modern épületállomány építészeti analízisét tárgyalják. Különös jelentősége lehet a Tanszékünkhöz kötődő alapítvány által kezelt </w:t>
      </w:r>
      <w:r w:rsidR="00E83A60" w:rsidRPr="00E83A60">
        <w:rPr>
          <w:rFonts w:ascii="Arial" w:hAnsi="Arial" w:cs="Arial"/>
        </w:rPr>
        <w:t>IPARTERV</w:t>
      </w:r>
      <w:r w:rsidRPr="00F75BF5">
        <w:rPr>
          <w:rFonts w:ascii="Arial" w:hAnsi="Arial" w:cs="Arial"/>
        </w:rPr>
        <w:t xml:space="preserve"> archívumnak, amely kiapadhatatlan forrása a hazai ipari építészet emlékeinek. Támogatnánk azokat a témákat, amelyek az 1945 utáni ipari építészet kiemelkedő eredményeivel, vívmányaival foglalkozik, akár egy-egy épület vagy épülettípus alapos ismertetése, vagy elemzése kapcsán. A tanszéken folyó (doktori és egyéb) kutatások, illetve hallgatói tervek kedvelt témája az ipari épületek rehabilitációja, amely az épületállomány drasztikus fogyásával egyre aktuálisabb és „élesebb” kérdés.</w:t>
      </w:r>
    </w:p>
    <w:p w:rsidR="00F75BF5" w:rsidRPr="00E83A60" w:rsidRDefault="00F75BF5" w:rsidP="00F75BF5">
      <w:pPr>
        <w:spacing w:after="0"/>
        <w:jc w:val="both"/>
        <w:rPr>
          <w:rFonts w:ascii="Times New Roman" w:hAnsi="Times New Roman" w:cs="Arial"/>
        </w:rPr>
      </w:pPr>
    </w:p>
    <w:p w:rsidR="004451D6" w:rsidRPr="004451D6" w:rsidRDefault="00E83A60" w:rsidP="004451D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Téma</w:t>
      </w:r>
      <w:r w:rsidR="004451D6" w:rsidRPr="004451D6">
        <w:rPr>
          <w:rFonts w:ascii="Arial" w:hAnsi="Arial" w:cs="Arial"/>
          <w:b/>
        </w:rPr>
        <w:t>javaslatok</w:t>
      </w:r>
    </w:p>
    <w:p w:rsidR="004451D6" w:rsidRPr="004451D6" w:rsidRDefault="004451D6" w:rsidP="004451D6">
      <w:pPr>
        <w:spacing w:after="0"/>
        <w:rPr>
          <w:rFonts w:ascii="Arial" w:hAnsi="Arial" w:cs="Arial"/>
          <w:i/>
        </w:rPr>
      </w:pPr>
      <w:r w:rsidRPr="004451D6">
        <w:rPr>
          <w:rFonts w:ascii="Arial" w:hAnsi="Arial" w:cs="Arial"/>
          <w:i/>
        </w:rPr>
        <w:t>épületelemzések, alkotói életrajzok</w:t>
      </w:r>
    </w:p>
    <w:p w:rsidR="004451D6" w:rsidRPr="004451D6" w:rsidRDefault="004451D6" w:rsidP="004451D6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4451D6">
        <w:rPr>
          <w:rFonts w:ascii="Arial" w:hAnsi="Arial" w:cs="Arial"/>
        </w:rPr>
        <w:t>Terragni, az olasz modern</w:t>
      </w:r>
      <w:r w:rsidR="00E83A60">
        <w:rPr>
          <w:rFonts w:ascii="Arial" w:hAnsi="Arial" w:cs="Arial"/>
        </w:rPr>
        <w:t xml:space="preserve"> építészet kezdete:</w:t>
      </w:r>
      <w:r w:rsidR="00E83A60">
        <w:rPr>
          <w:rFonts w:ascii="Arial" w:hAnsi="Arial" w:cs="Arial"/>
        </w:rPr>
        <w:br/>
        <w:t>pl: villák-</w:t>
      </w:r>
      <w:r w:rsidRPr="004451D6">
        <w:rPr>
          <w:rFonts w:ascii="Arial" w:hAnsi="Arial" w:cs="Arial"/>
        </w:rPr>
        <w:t>Villa Bianca, pártházak, ideális házterv, Palazzo Littorio pályázatok</w:t>
      </w:r>
    </w:p>
    <w:p w:rsidR="004451D6" w:rsidRPr="004451D6" w:rsidRDefault="00E83A60" w:rsidP="004451D6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E83A60">
        <w:rPr>
          <w:rFonts w:ascii="Arial" w:hAnsi="Arial" w:cs="Arial"/>
        </w:rPr>
        <w:t>Az „ö</w:t>
      </w:r>
      <w:r w:rsidR="004451D6" w:rsidRPr="004451D6">
        <w:rPr>
          <w:rFonts w:ascii="Arial" w:hAnsi="Arial" w:cs="Arial"/>
        </w:rPr>
        <w:t>t erőmű</w:t>
      </w:r>
      <w:r w:rsidRPr="00E83A60">
        <w:rPr>
          <w:rFonts w:ascii="Arial" w:hAnsi="Arial" w:cs="Arial"/>
        </w:rPr>
        <w:t>”</w:t>
      </w:r>
      <w:r>
        <w:rPr>
          <w:rFonts w:ascii="Times New Roman" w:hAnsi="Times New Roman" w:cs="Arial"/>
        </w:rPr>
        <w:t xml:space="preserve"> -</w:t>
      </w:r>
      <w:r w:rsidR="004451D6" w:rsidRPr="004451D6">
        <w:rPr>
          <w:rFonts w:ascii="Arial" w:hAnsi="Arial" w:cs="Arial"/>
        </w:rPr>
        <w:t xml:space="preserve"> organizált előregyártási rendszerek:</w:t>
      </w:r>
      <w:r w:rsidR="004451D6" w:rsidRPr="004451D6">
        <w:rPr>
          <w:rFonts w:ascii="Arial" w:hAnsi="Arial" w:cs="Arial"/>
        </w:rPr>
        <w:br/>
        <w:t>Inota, Pentele, Berente, Tiszapalkonya, Pécsújhely</w:t>
      </w:r>
    </w:p>
    <w:p w:rsidR="004451D6" w:rsidRPr="004451D6" w:rsidRDefault="004451D6" w:rsidP="004451D6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4451D6">
        <w:rPr>
          <w:rFonts w:ascii="Arial" w:hAnsi="Arial" w:cs="Arial"/>
        </w:rPr>
        <w:t>IPARTERV: fejezetek az Iparterv történetéből</w:t>
      </w:r>
    </w:p>
    <w:p w:rsidR="004451D6" w:rsidRPr="00E83A60" w:rsidRDefault="004451D6" w:rsidP="004451D6">
      <w:pPr>
        <w:spacing w:after="0"/>
        <w:rPr>
          <w:rFonts w:ascii="Times New Roman" w:hAnsi="Times New Roman" w:cs="Arial"/>
        </w:rPr>
      </w:pPr>
      <w:r w:rsidRPr="004451D6">
        <w:rPr>
          <w:rFonts w:ascii="Arial" w:hAnsi="Arial" w:cs="Arial"/>
          <w:i/>
        </w:rPr>
        <w:t>Épületelemzések</w:t>
      </w:r>
      <w:r>
        <w:rPr>
          <w:rFonts w:ascii="Arial" w:hAnsi="Arial" w:cs="Arial"/>
        </w:rPr>
        <w:t xml:space="preserve">: </w:t>
      </w:r>
    </w:p>
    <w:p w:rsidR="004451D6" w:rsidRPr="004451D6" w:rsidRDefault="00E83A60" w:rsidP="004451D6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Jean-</w:t>
      </w:r>
      <w:r w:rsidR="004451D6" w:rsidRPr="004451D6">
        <w:rPr>
          <w:rFonts w:ascii="Arial" w:hAnsi="Arial" w:cs="Arial"/>
        </w:rPr>
        <w:t>Francois Zevaco: Post office, Agadir</w:t>
      </w:r>
    </w:p>
    <w:p w:rsidR="004451D6" w:rsidRPr="004451D6" w:rsidRDefault="004451D6" w:rsidP="004451D6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4451D6">
        <w:rPr>
          <w:rFonts w:ascii="Arial" w:hAnsi="Arial" w:cs="Arial"/>
        </w:rPr>
        <w:t>Mayumi Miyawaki: Blue box house</w:t>
      </w:r>
    </w:p>
    <w:p w:rsidR="004451D6" w:rsidRDefault="004451D6" w:rsidP="004451D6">
      <w:pPr>
        <w:spacing w:after="0"/>
        <w:rPr>
          <w:rFonts w:ascii="Arial" w:hAnsi="Arial" w:cs="Arial"/>
        </w:rPr>
      </w:pPr>
      <w:r w:rsidRPr="004451D6">
        <w:rPr>
          <w:rFonts w:ascii="Arial" w:hAnsi="Arial" w:cs="Arial"/>
          <w:i/>
        </w:rPr>
        <w:t>Épületek párban</w:t>
      </w:r>
      <w:r w:rsidRPr="004451D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4451D6" w:rsidRDefault="004451D6" w:rsidP="004451D6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4451D6">
        <w:rPr>
          <w:rFonts w:ascii="Arial" w:hAnsi="Arial" w:cs="Arial"/>
        </w:rPr>
        <w:t>J.Krejcar: Szanatórium Toplice / A</w:t>
      </w:r>
      <w:r>
        <w:rPr>
          <w:rFonts w:ascii="Arial" w:hAnsi="Arial" w:cs="Arial"/>
        </w:rPr>
        <w:t>lvar Aalto: szanatórium, Paimo</w:t>
      </w:r>
    </w:p>
    <w:p w:rsidR="004451D6" w:rsidRPr="004451D6" w:rsidRDefault="004451D6" w:rsidP="004451D6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4451D6">
        <w:rPr>
          <w:rFonts w:ascii="Arial" w:hAnsi="Arial" w:cs="Arial"/>
        </w:rPr>
        <w:t>R. Schwarz: St Fronleichnam, Aachen/ J. Visek: Hus Congregation of Czechoslovakian Church, Brno</w:t>
      </w:r>
    </w:p>
    <w:p w:rsidR="004451D6" w:rsidRPr="00E83A60" w:rsidRDefault="004451D6" w:rsidP="004451D6">
      <w:pPr>
        <w:spacing w:after="0"/>
        <w:rPr>
          <w:rFonts w:ascii="Times New Roman" w:hAnsi="Times New Roman" w:cs="Arial"/>
        </w:rPr>
      </w:pPr>
      <w:r w:rsidRPr="004451D6">
        <w:rPr>
          <w:rFonts w:ascii="Arial" w:hAnsi="Arial" w:cs="Arial"/>
          <w:i/>
        </w:rPr>
        <w:t>Életrajzok:</w:t>
      </w:r>
      <w:r>
        <w:rPr>
          <w:rFonts w:ascii="Arial" w:hAnsi="Arial" w:cs="Arial"/>
        </w:rPr>
        <w:t xml:space="preserve"> </w:t>
      </w:r>
    </w:p>
    <w:p w:rsidR="004451D6" w:rsidRDefault="004451D6" w:rsidP="004451D6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 w:rsidRPr="004451D6">
        <w:rPr>
          <w:rFonts w:ascii="Arial" w:hAnsi="Arial" w:cs="Arial"/>
        </w:rPr>
        <w:t>Zygmund K</w:t>
      </w:r>
      <w:r>
        <w:rPr>
          <w:rFonts w:ascii="Arial" w:hAnsi="Arial" w:cs="Arial"/>
        </w:rPr>
        <w:t>erekes-Kerekes Zsigmond építész</w:t>
      </w:r>
    </w:p>
    <w:p w:rsidR="004451D6" w:rsidRPr="004451D6" w:rsidRDefault="004451D6" w:rsidP="004451D6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 w:rsidRPr="004451D6">
        <w:rPr>
          <w:rFonts w:ascii="Arial" w:hAnsi="Arial" w:cs="Arial"/>
        </w:rPr>
        <w:t>Magyar építészek Brünnben a két Világháború között</w:t>
      </w:r>
    </w:p>
    <w:p w:rsidR="004451D6" w:rsidRPr="004451D6" w:rsidRDefault="004451D6" w:rsidP="004451D6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 w:rsidRPr="004451D6">
        <w:rPr>
          <w:rFonts w:ascii="Arial" w:hAnsi="Arial" w:cs="Arial"/>
        </w:rPr>
        <w:t>Moiser Ginzburg munkássága</w:t>
      </w:r>
    </w:p>
    <w:p w:rsidR="004451D6" w:rsidRPr="004451D6" w:rsidRDefault="004451D6" w:rsidP="004451D6">
      <w:pPr>
        <w:spacing w:after="0"/>
        <w:rPr>
          <w:rFonts w:ascii="Arial" w:hAnsi="Arial" w:cs="Arial"/>
          <w:i/>
        </w:rPr>
      </w:pPr>
      <w:r w:rsidRPr="004451D6">
        <w:rPr>
          <w:rFonts w:ascii="Arial" w:hAnsi="Arial" w:cs="Arial"/>
          <w:i/>
        </w:rPr>
        <w:t>épületek és kötött technológiák</w:t>
      </w:r>
      <w:r>
        <w:rPr>
          <w:rFonts w:ascii="Arial" w:hAnsi="Arial" w:cs="Arial"/>
          <w:i/>
        </w:rPr>
        <w:t>:</w:t>
      </w:r>
    </w:p>
    <w:p w:rsidR="004451D6" w:rsidRPr="004451D6" w:rsidRDefault="004451D6" w:rsidP="004451D6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4451D6">
        <w:rPr>
          <w:rFonts w:ascii="Arial" w:hAnsi="Arial" w:cs="Arial"/>
        </w:rPr>
        <w:t>Magyarország textiliparának építészeti öröksége</w:t>
      </w:r>
    </w:p>
    <w:p w:rsidR="004451D6" w:rsidRPr="004451D6" w:rsidRDefault="004451D6" w:rsidP="004451D6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4451D6">
        <w:rPr>
          <w:rFonts w:ascii="Arial" w:hAnsi="Arial" w:cs="Arial"/>
        </w:rPr>
        <w:t>A Bata művek modern építészete Közép-Európában</w:t>
      </w:r>
    </w:p>
    <w:p w:rsidR="004451D6" w:rsidRPr="00E83A60" w:rsidRDefault="004451D6" w:rsidP="00F75BF5">
      <w:pPr>
        <w:spacing w:after="0"/>
        <w:jc w:val="both"/>
        <w:rPr>
          <w:rFonts w:ascii="Times New Roman" w:hAnsi="Times New Roman" w:cs="Arial"/>
        </w:rPr>
      </w:pPr>
    </w:p>
    <w:p w:rsidR="00F75BF5" w:rsidRPr="00780850" w:rsidRDefault="00F75BF5" w:rsidP="00F75BF5">
      <w:pPr>
        <w:spacing w:after="0"/>
        <w:jc w:val="both"/>
        <w:rPr>
          <w:rFonts w:ascii="Arial" w:hAnsi="Arial" w:cs="Arial"/>
        </w:rPr>
      </w:pPr>
      <w:r w:rsidRPr="00780850">
        <w:rPr>
          <w:rFonts w:ascii="Arial" w:hAnsi="Arial" w:cs="Arial"/>
        </w:rPr>
        <w:t>A TDK felvetések széles skálán mozoghatnak, várjuk a progresszív, új lehetőségeket és utakat feltáró javaslatokat!</w:t>
      </w:r>
    </w:p>
    <w:p w:rsidR="00780850" w:rsidRDefault="00780850" w:rsidP="008D1D5D">
      <w:pPr>
        <w:spacing w:after="0"/>
        <w:rPr>
          <w:rFonts w:ascii="Times New Roman" w:hAnsi="Times New Roman" w:cs="Arial"/>
        </w:rPr>
      </w:pPr>
    </w:p>
    <w:p w:rsidR="004451D6" w:rsidRDefault="004451D6" w:rsidP="008D1D5D">
      <w:pPr>
        <w:spacing w:after="0"/>
        <w:rPr>
          <w:rFonts w:ascii="Times New Roman" w:hAnsi="Times New Roman" w:cs="Arial"/>
        </w:rPr>
      </w:pPr>
    </w:p>
    <w:p w:rsidR="00F75BF5" w:rsidRPr="00F75BF5" w:rsidRDefault="00F75BF5" w:rsidP="008D1D5D">
      <w:pPr>
        <w:spacing w:after="0"/>
        <w:rPr>
          <w:rFonts w:ascii="Times New Roman" w:hAnsi="Times New Roman" w:cs="Arial"/>
        </w:rPr>
      </w:pPr>
    </w:p>
    <w:p w:rsidR="005E5C8A" w:rsidRDefault="005E5C8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95898" w:rsidRPr="009970A0" w:rsidRDefault="00795898" w:rsidP="0027610C">
      <w:pPr>
        <w:spacing w:after="0"/>
        <w:rPr>
          <w:rFonts w:ascii="Times New Roman" w:hAnsi="Times New Roman" w:cs="Arial"/>
        </w:rPr>
      </w:pPr>
      <w:r w:rsidRPr="003464C5">
        <w:rPr>
          <w:rFonts w:ascii="Arial" w:hAnsi="Arial" w:cs="Arial"/>
          <w:b/>
        </w:rPr>
        <w:t>HATÁRIDŐK</w:t>
      </w:r>
    </w:p>
    <w:p w:rsidR="00795898" w:rsidRPr="003464C5" w:rsidRDefault="00795898" w:rsidP="00E718D5">
      <w:pPr>
        <w:tabs>
          <w:tab w:val="left" w:pos="5387"/>
        </w:tabs>
        <w:spacing w:after="0"/>
        <w:rPr>
          <w:rFonts w:ascii="Arial" w:hAnsi="Arial" w:cs="Arial"/>
        </w:rPr>
      </w:pPr>
      <w:r w:rsidRPr="003464C5">
        <w:rPr>
          <w:rFonts w:ascii="Arial" w:hAnsi="Arial" w:cs="Arial"/>
        </w:rPr>
        <w:t xml:space="preserve">hallgatók regisztrációja és jelentkezése:  </w:t>
      </w:r>
      <w:r w:rsidRPr="003464C5">
        <w:rPr>
          <w:rFonts w:ascii="Arial" w:hAnsi="Arial" w:cs="Arial"/>
        </w:rPr>
        <w:tab/>
      </w:r>
      <w:r w:rsidRPr="003464C5">
        <w:rPr>
          <w:rFonts w:ascii="Arial" w:hAnsi="Arial" w:cs="Arial"/>
          <w:b/>
        </w:rPr>
        <w:t>201</w:t>
      </w:r>
      <w:r w:rsidR="00B94E86">
        <w:rPr>
          <w:rFonts w:ascii="Arial" w:hAnsi="Arial" w:cs="Arial"/>
          <w:b/>
        </w:rPr>
        <w:t>5</w:t>
      </w:r>
      <w:r w:rsidRPr="003464C5">
        <w:rPr>
          <w:rFonts w:ascii="Arial" w:hAnsi="Arial" w:cs="Arial"/>
          <w:b/>
        </w:rPr>
        <w:t xml:space="preserve">. szeptember </w:t>
      </w:r>
      <w:r w:rsidR="003432CF">
        <w:rPr>
          <w:rFonts w:ascii="Arial" w:hAnsi="Arial" w:cs="Arial"/>
          <w:b/>
        </w:rPr>
        <w:t>1</w:t>
      </w:r>
      <w:r w:rsidR="00B94E86">
        <w:rPr>
          <w:rFonts w:ascii="Arial" w:hAnsi="Arial" w:cs="Arial"/>
          <w:b/>
        </w:rPr>
        <w:t>9</w:t>
      </w:r>
      <w:r w:rsidRPr="003464C5">
        <w:rPr>
          <w:rFonts w:ascii="Arial" w:hAnsi="Arial" w:cs="Arial"/>
          <w:b/>
        </w:rPr>
        <w:t>.</w:t>
      </w:r>
      <w:r w:rsidR="00B94E86">
        <w:rPr>
          <w:rFonts w:ascii="Arial" w:hAnsi="Arial" w:cs="Arial"/>
          <w:b/>
        </w:rPr>
        <w:t xml:space="preserve"> 23:59</w:t>
      </w:r>
    </w:p>
    <w:p w:rsidR="009970A0" w:rsidRDefault="00795898" w:rsidP="00E718D5">
      <w:pPr>
        <w:tabs>
          <w:tab w:val="left" w:pos="5387"/>
        </w:tabs>
        <w:spacing w:after="0"/>
        <w:rPr>
          <w:rFonts w:ascii="Times New Roman" w:hAnsi="Times New Roman" w:cs="Arial"/>
          <w:b/>
        </w:rPr>
      </w:pPr>
      <w:r w:rsidRPr="003464C5">
        <w:rPr>
          <w:rFonts w:ascii="Arial" w:hAnsi="Arial" w:cs="Arial"/>
          <w:b/>
        </w:rPr>
        <w:t>www.tdk.bme.hu</w:t>
      </w:r>
      <w:r w:rsidR="00780850" w:rsidRPr="00780850">
        <w:rPr>
          <w:rFonts w:ascii="Arial" w:hAnsi="Arial" w:cs="Arial"/>
          <w:b/>
        </w:rPr>
        <w:t>/EPK</w:t>
      </w:r>
    </w:p>
    <w:p w:rsidR="00795898" w:rsidRPr="003464C5" w:rsidRDefault="00795898" w:rsidP="00E718D5">
      <w:pPr>
        <w:tabs>
          <w:tab w:val="left" w:pos="5387"/>
        </w:tabs>
        <w:spacing w:after="0"/>
        <w:rPr>
          <w:rFonts w:ascii="Arial" w:hAnsi="Arial" w:cs="Arial"/>
        </w:rPr>
      </w:pPr>
      <w:r w:rsidRPr="003464C5">
        <w:rPr>
          <w:rFonts w:ascii="Arial" w:hAnsi="Arial" w:cs="Arial"/>
          <w:b/>
        </w:rPr>
        <w:t>Figyelem</w:t>
      </w:r>
      <w:r w:rsidRPr="003464C5">
        <w:rPr>
          <w:rFonts w:ascii="Arial" w:hAnsi="Arial" w:cs="Arial"/>
        </w:rPr>
        <w:t xml:space="preserve">: a </w:t>
      </w:r>
      <w:r w:rsidR="009970A0" w:rsidRPr="009970A0">
        <w:rPr>
          <w:rFonts w:ascii="Arial" w:hAnsi="Arial" w:cs="Arial"/>
        </w:rPr>
        <w:t xml:space="preserve">regisztráció és a </w:t>
      </w:r>
      <w:r w:rsidRPr="003464C5">
        <w:rPr>
          <w:rFonts w:ascii="Arial" w:hAnsi="Arial" w:cs="Arial"/>
        </w:rPr>
        <w:t>jelentkezés külön művelet!</w:t>
      </w:r>
    </w:p>
    <w:p w:rsidR="00795898" w:rsidRPr="003464C5" w:rsidRDefault="00795898" w:rsidP="00E718D5">
      <w:pPr>
        <w:tabs>
          <w:tab w:val="left" w:pos="5387"/>
        </w:tabs>
        <w:spacing w:after="0"/>
        <w:rPr>
          <w:rFonts w:ascii="Arial" w:hAnsi="Arial" w:cs="Arial"/>
        </w:rPr>
      </w:pPr>
      <w:r w:rsidRPr="003464C5">
        <w:rPr>
          <w:rFonts w:ascii="Arial" w:hAnsi="Arial" w:cs="Arial"/>
        </w:rPr>
        <w:t xml:space="preserve">A jelentkezéskor feltöltendő anyag: pályamunka címe és absztraktja </w:t>
      </w:r>
      <w:r w:rsidRPr="003464C5">
        <w:rPr>
          <w:rFonts w:ascii="Arial" w:hAnsi="Arial" w:cs="Arial"/>
          <w:b/>
        </w:rPr>
        <w:t>magyar és angol</w:t>
      </w:r>
      <w:r w:rsidRPr="003464C5">
        <w:rPr>
          <w:rFonts w:ascii="Arial" w:hAnsi="Arial" w:cs="Arial"/>
        </w:rPr>
        <w:t xml:space="preserve"> nyelven, a választott konzulensek ezen fázishoz (is) segítséget nyújtanak!</w:t>
      </w:r>
    </w:p>
    <w:p w:rsidR="00795898" w:rsidRPr="00780850" w:rsidRDefault="009970A0" w:rsidP="00E718D5">
      <w:pPr>
        <w:tabs>
          <w:tab w:val="left" w:pos="5387"/>
        </w:tabs>
        <w:spacing w:after="0"/>
        <w:rPr>
          <w:rFonts w:ascii="Times New Roman" w:hAnsi="Times New Roman" w:cs="Arial"/>
        </w:rPr>
      </w:pPr>
      <w:r>
        <w:rPr>
          <w:rFonts w:ascii="Arial" w:hAnsi="Arial" w:cs="Arial"/>
        </w:rPr>
        <w:t>Absztrakt tartalma</w:t>
      </w:r>
      <w:r w:rsidRPr="009970A0">
        <w:rPr>
          <w:rFonts w:ascii="Arial" w:hAnsi="Arial" w:cs="Arial"/>
        </w:rPr>
        <w:t>:</w:t>
      </w:r>
      <w:r w:rsidR="00795898" w:rsidRPr="003464C5">
        <w:rPr>
          <w:rFonts w:ascii="Arial" w:hAnsi="Arial" w:cs="Arial"/>
        </w:rPr>
        <w:t xml:space="preserve"> lásd formai követelmények</w:t>
      </w:r>
    </w:p>
    <w:p w:rsidR="00795898" w:rsidRPr="009970A0" w:rsidRDefault="00795898" w:rsidP="00E718D5">
      <w:pPr>
        <w:tabs>
          <w:tab w:val="left" w:pos="5387"/>
        </w:tabs>
        <w:spacing w:after="0"/>
        <w:rPr>
          <w:rFonts w:ascii="Times New Roman" w:hAnsi="Times New Roman" w:cs="Arial"/>
        </w:rPr>
      </w:pPr>
    </w:p>
    <w:p w:rsidR="00795898" w:rsidRPr="009970A0" w:rsidRDefault="00795898" w:rsidP="00E718D5">
      <w:pPr>
        <w:tabs>
          <w:tab w:val="left" w:pos="5387"/>
        </w:tabs>
        <w:spacing w:after="0"/>
        <w:rPr>
          <w:rFonts w:ascii="Times New Roman" w:hAnsi="Times New Roman" w:cs="Arial"/>
          <w:b/>
        </w:rPr>
      </w:pPr>
      <w:r w:rsidRPr="003464C5">
        <w:rPr>
          <w:rFonts w:ascii="Arial" w:hAnsi="Arial" w:cs="Arial"/>
        </w:rPr>
        <w:t>regisztráció visszajelzése</w:t>
      </w:r>
      <w:r w:rsidR="009970A0" w:rsidRPr="009970A0">
        <w:rPr>
          <w:rFonts w:ascii="Arial" w:hAnsi="Arial" w:cs="Arial"/>
        </w:rPr>
        <w:t>, téma befogadása</w:t>
      </w:r>
      <w:r w:rsidRPr="003464C5">
        <w:rPr>
          <w:rFonts w:ascii="Arial" w:hAnsi="Arial" w:cs="Arial"/>
        </w:rPr>
        <w:t xml:space="preserve">: </w:t>
      </w:r>
      <w:r w:rsidRPr="003464C5">
        <w:rPr>
          <w:rFonts w:ascii="Arial" w:hAnsi="Arial" w:cs="Arial"/>
        </w:rPr>
        <w:tab/>
      </w:r>
      <w:r w:rsidRPr="003464C5">
        <w:rPr>
          <w:rFonts w:ascii="Arial" w:hAnsi="Arial" w:cs="Arial"/>
          <w:b/>
        </w:rPr>
        <w:t>201</w:t>
      </w:r>
      <w:r w:rsidR="00B94E86">
        <w:rPr>
          <w:rFonts w:ascii="Arial" w:hAnsi="Arial" w:cs="Arial"/>
          <w:b/>
        </w:rPr>
        <w:t>5</w:t>
      </w:r>
      <w:r w:rsidRPr="003464C5">
        <w:rPr>
          <w:rFonts w:ascii="Arial" w:hAnsi="Arial" w:cs="Arial"/>
          <w:b/>
        </w:rPr>
        <w:t xml:space="preserve">. </w:t>
      </w:r>
      <w:r w:rsidR="003432CF">
        <w:rPr>
          <w:rFonts w:ascii="Arial" w:hAnsi="Arial" w:cs="Arial"/>
          <w:b/>
        </w:rPr>
        <w:t>szeptember 2</w:t>
      </w:r>
      <w:r w:rsidR="00B94E86">
        <w:rPr>
          <w:rFonts w:ascii="Arial" w:hAnsi="Arial" w:cs="Arial"/>
          <w:b/>
        </w:rPr>
        <w:t>5</w:t>
      </w:r>
      <w:r w:rsidRPr="003464C5">
        <w:rPr>
          <w:rFonts w:ascii="Arial" w:hAnsi="Arial" w:cs="Arial"/>
          <w:b/>
        </w:rPr>
        <w:t>.</w:t>
      </w:r>
    </w:p>
    <w:p w:rsidR="00795898" w:rsidRPr="003464C5" w:rsidRDefault="00795898" w:rsidP="00E718D5">
      <w:pPr>
        <w:tabs>
          <w:tab w:val="left" w:pos="5387"/>
        </w:tabs>
        <w:spacing w:after="0"/>
        <w:rPr>
          <w:rFonts w:ascii="Arial" w:hAnsi="Arial" w:cs="Arial"/>
        </w:rPr>
      </w:pPr>
    </w:p>
    <w:p w:rsidR="00795898" w:rsidRPr="003464C5" w:rsidRDefault="00795898" w:rsidP="00E718D5">
      <w:pPr>
        <w:tabs>
          <w:tab w:val="left" w:pos="5387"/>
        </w:tabs>
        <w:spacing w:after="0"/>
        <w:rPr>
          <w:rFonts w:ascii="Arial" w:hAnsi="Arial" w:cs="Arial"/>
        </w:rPr>
      </w:pPr>
      <w:r w:rsidRPr="003464C5">
        <w:rPr>
          <w:rFonts w:ascii="Arial" w:hAnsi="Arial" w:cs="Arial"/>
        </w:rPr>
        <w:t>pályamunkák feltöltés</w:t>
      </w:r>
      <w:r w:rsidR="00E83A60" w:rsidRPr="00E83A60">
        <w:rPr>
          <w:rFonts w:ascii="Arial" w:hAnsi="Arial" w:cs="Arial"/>
        </w:rPr>
        <w:t>e</w:t>
      </w:r>
      <w:r w:rsidRPr="003464C5">
        <w:rPr>
          <w:rFonts w:ascii="Arial" w:hAnsi="Arial" w:cs="Arial"/>
        </w:rPr>
        <w:t>:</w:t>
      </w:r>
      <w:r w:rsidRPr="003464C5">
        <w:rPr>
          <w:rFonts w:ascii="Arial" w:hAnsi="Arial" w:cs="Arial"/>
        </w:rPr>
        <w:tab/>
      </w:r>
      <w:r w:rsidRPr="003464C5">
        <w:rPr>
          <w:rFonts w:ascii="Arial" w:hAnsi="Arial" w:cs="Arial"/>
          <w:b/>
        </w:rPr>
        <w:t>201</w:t>
      </w:r>
      <w:r w:rsidR="00B94E86">
        <w:rPr>
          <w:rFonts w:ascii="Arial" w:hAnsi="Arial" w:cs="Arial"/>
          <w:b/>
        </w:rPr>
        <w:t>5</w:t>
      </w:r>
      <w:r w:rsidRPr="003464C5">
        <w:rPr>
          <w:rFonts w:ascii="Arial" w:hAnsi="Arial" w:cs="Arial"/>
          <w:b/>
        </w:rPr>
        <w:t>. október 2</w:t>
      </w:r>
      <w:r w:rsidR="00B94E86">
        <w:rPr>
          <w:rFonts w:ascii="Arial" w:hAnsi="Arial" w:cs="Arial"/>
          <w:b/>
        </w:rPr>
        <w:t>6</w:t>
      </w:r>
      <w:r w:rsidRPr="003464C5">
        <w:rPr>
          <w:rFonts w:ascii="Arial" w:hAnsi="Arial" w:cs="Arial"/>
          <w:b/>
        </w:rPr>
        <w:t>.</w:t>
      </w:r>
      <w:r w:rsidR="00B94E86">
        <w:rPr>
          <w:rFonts w:ascii="Arial" w:hAnsi="Arial" w:cs="Arial"/>
          <w:b/>
        </w:rPr>
        <w:t xml:space="preserve"> hétfő 24:00</w:t>
      </w:r>
    </w:p>
    <w:p w:rsidR="00795898" w:rsidRPr="00780850" w:rsidRDefault="00795898" w:rsidP="00E718D5">
      <w:pPr>
        <w:tabs>
          <w:tab w:val="left" w:pos="5387"/>
        </w:tabs>
        <w:spacing w:after="0"/>
        <w:rPr>
          <w:rFonts w:ascii="Times New Roman" w:hAnsi="Times New Roman" w:cs="Arial"/>
        </w:rPr>
      </w:pPr>
    </w:p>
    <w:p w:rsidR="00795898" w:rsidRPr="003464C5" w:rsidRDefault="00795898" w:rsidP="00E718D5">
      <w:pPr>
        <w:tabs>
          <w:tab w:val="left" w:pos="5387"/>
        </w:tabs>
        <w:spacing w:after="0"/>
        <w:rPr>
          <w:rFonts w:ascii="Arial" w:hAnsi="Arial" w:cs="Arial"/>
        </w:rPr>
      </w:pPr>
      <w:r w:rsidRPr="003464C5">
        <w:rPr>
          <w:rFonts w:ascii="Arial" w:hAnsi="Arial" w:cs="Arial"/>
        </w:rPr>
        <w:t>konferencia:</w:t>
      </w:r>
      <w:r w:rsidRPr="003464C5">
        <w:rPr>
          <w:rFonts w:ascii="Arial" w:hAnsi="Arial" w:cs="Arial"/>
        </w:rPr>
        <w:tab/>
      </w:r>
      <w:r w:rsidRPr="003464C5">
        <w:rPr>
          <w:rFonts w:ascii="Arial" w:hAnsi="Arial" w:cs="Arial"/>
          <w:b/>
        </w:rPr>
        <w:t>201</w:t>
      </w:r>
      <w:r w:rsidR="00B94E86">
        <w:rPr>
          <w:rFonts w:ascii="Arial" w:hAnsi="Arial" w:cs="Arial"/>
          <w:b/>
        </w:rPr>
        <w:t>5</w:t>
      </w:r>
      <w:r w:rsidRPr="003464C5">
        <w:rPr>
          <w:rFonts w:ascii="Arial" w:hAnsi="Arial" w:cs="Arial"/>
          <w:b/>
        </w:rPr>
        <w:t>. november 1</w:t>
      </w:r>
      <w:r w:rsidR="00B94E86">
        <w:rPr>
          <w:rFonts w:ascii="Arial" w:hAnsi="Arial" w:cs="Arial"/>
          <w:b/>
        </w:rPr>
        <w:t>7</w:t>
      </w:r>
      <w:r w:rsidRPr="003464C5">
        <w:rPr>
          <w:rFonts w:ascii="Arial" w:hAnsi="Arial" w:cs="Arial"/>
          <w:b/>
        </w:rPr>
        <w:t>.</w:t>
      </w:r>
    </w:p>
    <w:p w:rsidR="00795898" w:rsidRDefault="00795898" w:rsidP="00E718D5">
      <w:pPr>
        <w:tabs>
          <w:tab w:val="left" w:pos="5387"/>
        </w:tabs>
        <w:spacing w:after="0"/>
        <w:rPr>
          <w:rFonts w:ascii="Arial" w:hAnsi="Arial" w:cs="Arial"/>
          <w:b/>
        </w:rPr>
      </w:pPr>
    </w:p>
    <w:p w:rsidR="005E5C8A" w:rsidRPr="003464C5" w:rsidRDefault="005E5C8A" w:rsidP="00E718D5">
      <w:pPr>
        <w:tabs>
          <w:tab w:val="left" w:pos="5387"/>
        </w:tabs>
        <w:spacing w:after="0"/>
        <w:rPr>
          <w:rFonts w:ascii="Arial" w:hAnsi="Arial" w:cs="Arial"/>
          <w:b/>
        </w:rPr>
      </w:pPr>
    </w:p>
    <w:p w:rsidR="00795898" w:rsidRDefault="00795898" w:rsidP="00E718D5">
      <w:pPr>
        <w:tabs>
          <w:tab w:val="left" w:pos="5387"/>
        </w:tabs>
        <w:spacing w:after="0"/>
        <w:rPr>
          <w:rFonts w:ascii="Arial" w:hAnsi="Arial" w:cs="Arial"/>
          <w:b/>
        </w:rPr>
      </w:pPr>
      <w:r w:rsidRPr="003464C5">
        <w:rPr>
          <w:rFonts w:ascii="Arial" w:hAnsi="Arial" w:cs="Arial"/>
          <w:b/>
        </w:rPr>
        <w:t>FORMAI ÉS TARTALMI KÖVETELMÉNYEK</w:t>
      </w:r>
    </w:p>
    <w:p w:rsidR="005E5C8A" w:rsidRPr="003464C5" w:rsidRDefault="005E5C8A" w:rsidP="00E718D5">
      <w:pPr>
        <w:tabs>
          <w:tab w:val="left" w:pos="5387"/>
        </w:tabs>
        <w:spacing w:after="0"/>
        <w:rPr>
          <w:rFonts w:ascii="Arial" w:hAnsi="Arial" w:cs="Arial"/>
          <w:b/>
        </w:rPr>
      </w:pPr>
    </w:p>
    <w:p w:rsidR="00795898" w:rsidRPr="003464C5" w:rsidRDefault="007220CD" w:rsidP="00E718D5">
      <w:pPr>
        <w:tabs>
          <w:tab w:val="left" w:pos="5387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JEL</w:t>
      </w:r>
      <w:r w:rsidR="00795898" w:rsidRPr="003464C5">
        <w:rPr>
          <w:rFonts w:ascii="Arial" w:hAnsi="Arial" w:cs="Arial"/>
          <w:b/>
        </w:rPr>
        <w:t>ENTKEZÉS ABSZTRAKTJÁNAK</w:t>
      </w:r>
      <w:r w:rsidR="00795898" w:rsidRPr="003464C5">
        <w:rPr>
          <w:rFonts w:ascii="Arial" w:hAnsi="Arial" w:cs="Arial"/>
        </w:rPr>
        <w:t xml:space="preserve"> FORMAI ÉS TARTALMI KÖVETELMÉNYEI</w:t>
      </w:r>
    </w:p>
    <w:p w:rsidR="00795898" w:rsidRDefault="00795898" w:rsidP="003878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64C5">
        <w:rPr>
          <w:rFonts w:ascii="Arial" w:hAnsi="Arial" w:cs="Arial"/>
        </w:rPr>
        <w:t>kb. 1700-2300 karakter – 200-250 szó</w:t>
      </w:r>
    </w:p>
    <w:p w:rsidR="00140085" w:rsidRDefault="00140085" w:rsidP="0014008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témamegjelölés, témafelvetés</w:t>
      </w:r>
    </w:p>
    <w:p w:rsidR="00140085" w:rsidRDefault="00140085" w:rsidP="0014008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korábbi tudományos eredmények értékelése</w:t>
      </w:r>
    </w:p>
    <w:p w:rsidR="00140085" w:rsidRDefault="00140085" w:rsidP="0014008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módszertan</w:t>
      </w:r>
    </w:p>
    <w:p w:rsidR="00140085" w:rsidRDefault="00140085" w:rsidP="0014008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várható eredmények</w:t>
      </w:r>
    </w:p>
    <w:p w:rsidR="00140085" w:rsidRDefault="00140085" w:rsidP="0014008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szakirodalmi referencia</w:t>
      </w:r>
    </w:p>
    <w:p w:rsidR="00140085" w:rsidRPr="003464C5" w:rsidRDefault="00140085" w:rsidP="0014008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95898" w:rsidRPr="00E83A60" w:rsidRDefault="00795898" w:rsidP="00E8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83A60">
        <w:rPr>
          <w:rFonts w:ascii="Arial" w:hAnsi="Arial" w:cs="Arial"/>
        </w:rPr>
        <w:t>A jelentkezés után 201</w:t>
      </w:r>
      <w:r w:rsidR="00B94E86" w:rsidRPr="00E83A60">
        <w:rPr>
          <w:rFonts w:ascii="Arial" w:hAnsi="Arial" w:cs="Arial"/>
        </w:rPr>
        <w:t>5</w:t>
      </w:r>
      <w:r w:rsidRPr="00E83A60">
        <w:rPr>
          <w:rFonts w:ascii="Arial" w:hAnsi="Arial" w:cs="Arial"/>
        </w:rPr>
        <w:t xml:space="preserve">. </w:t>
      </w:r>
      <w:r w:rsidR="00C11B53" w:rsidRPr="00E83A60">
        <w:rPr>
          <w:rFonts w:ascii="Arial" w:hAnsi="Arial" w:cs="Arial"/>
        </w:rPr>
        <w:t>szeptember 2</w:t>
      </w:r>
      <w:r w:rsidR="00B94E86" w:rsidRPr="00E83A60">
        <w:rPr>
          <w:rFonts w:ascii="Arial" w:hAnsi="Arial" w:cs="Arial"/>
        </w:rPr>
        <w:t>5</w:t>
      </w:r>
      <w:r w:rsidRPr="00E83A60">
        <w:rPr>
          <w:rFonts w:ascii="Arial" w:hAnsi="Arial" w:cs="Arial"/>
        </w:rPr>
        <w:t>-ig a pályázó visszajelzést kap, hogy a konferenciára való jelentkezését elfogadták-e.</w:t>
      </w:r>
    </w:p>
    <w:p w:rsidR="00140085" w:rsidRDefault="00140085" w:rsidP="00E718D5">
      <w:pPr>
        <w:tabs>
          <w:tab w:val="left" w:pos="5387"/>
        </w:tabs>
        <w:spacing w:after="0"/>
        <w:rPr>
          <w:rFonts w:ascii="Arial" w:hAnsi="Arial" w:cs="Arial"/>
        </w:rPr>
      </w:pPr>
    </w:p>
    <w:p w:rsidR="00140085" w:rsidRDefault="00140085" w:rsidP="00E718D5">
      <w:pPr>
        <w:tabs>
          <w:tab w:val="left" w:pos="5387"/>
        </w:tabs>
        <w:spacing w:after="0"/>
        <w:rPr>
          <w:rFonts w:ascii="Arial" w:hAnsi="Arial" w:cs="Arial"/>
        </w:rPr>
      </w:pPr>
      <w:r w:rsidRPr="00140085">
        <w:rPr>
          <w:rFonts w:ascii="Arial" w:hAnsi="Arial" w:cs="Arial"/>
          <w:b/>
        </w:rPr>
        <w:t>TANULMÁNY</w:t>
      </w:r>
      <w:r>
        <w:rPr>
          <w:rFonts w:ascii="Arial" w:hAnsi="Arial" w:cs="Arial"/>
        </w:rPr>
        <w:t xml:space="preserve"> FORMAI KÖVETELMÉNYE</w:t>
      </w:r>
    </w:p>
    <w:p w:rsidR="00140085" w:rsidRDefault="00E83A60" w:rsidP="00140085">
      <w:pPr>
        <w:pStyle w:val="ListParagraph"/>
        <w:numPr>
          <w:ilvl w:val="0"/>
          <w:numId w:val="1"/>
        </w:numPr>
        <w:tabs>
          <w:tab w:val="left" w:pos="5387"/>
        </w:tabs>
        <w:spacing w:after="0"/>
        <w:rPr>
          <w:rFonts w:ascii="Arial" w:hAnsi="Arial" w:cs="Arial"/>
        </w:rPr>
      </w:pPr>
      <w:r w:rsidRPr="00E83A60">
        <w:rPr>
          <w:rFonts w:ascii="Arial" w:hAnsi="Arial" w:cs="Arial"/>
        </w:rPr>
        <w:t xml:space="preserve">min. </w:t>
      </w:r>
      <w:r w:rsidR="00140085" w:rsidRPr="00140085">
        <w:rPr>
          <w:rFonts w:ascii="Arial" w:hAnsi="Arial" w:cs="Arial"/>
        </w:rPr>
        <w:t>20</w:t>
      </w:r>
      <w:r w:rsidRPr="00E83A60">
        <w:rPr>
          <w:rFonts w:ascii="Arial" w:hAnsi="Arial" w:cs="Arial"/>
        </w:rPr>
        <w:t>, legfeljebb 60 oldal, cca.</w:t>
      </w:r>
      <w:r w:rsidR="00140085" w:rsidRPr="00140085">
        <w:rPr>
          <w:rFonts w:ascii="Arial" w:hAnsi="Arial" w:cs="Arial"/>
        </w:rPr>
        <w:t xml:space="preserve"> </w:t>
      </w:r>
      <w:r w:rsidRPr="00E83A60">
        <w:rPr>
          <w:rFonts w:ascii="Arial" w:hAnsi="Arial" w:cs="Arial"/>
        </w:rPr>
        <w:t>30.000-9</w:t>
      </w:r>
      <w:r>
        <w:rPr>
          <w:rFonts w:ascii="Arial" w:hAnsi="Arial" w:cs="Arial"/>
        </w:rPr>
        <w:t>0</w:t>
      </w:r>
      <w:r w:rsidRPr="00E83A60">
        <w:rPr>
          <w:rFonts w:ascii="Arial" w:hAnsi="Arial" w:cs="Arial"/>
        </w:rPr>
        <w:t>.</w:t>
      </w:r>
      <w:r w:rsidR="00140085" w:rsidRPr="00140085">
        <w:rPr>
          <w:rFonts w:ascii="Arial" w:hAnsi="Arial" w:cs="Arial"/>
        </w:rPr>
        <w:t>000 karakter</w:t>
      </w:r>
    </w:p>
    <w:p w:rsidR="00140085" w:rsidRDefault="00140085" w:rsidP="00140085">
      <w:pPr>
        <w:pStyle w:val="ListParagraph"/>
        <w:tabs>
          <w:tab w:val="left" w:pos="5387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tudományterületnek megfelelő tagoltsággal</w:t>
      </w:r>
    </w:p>
    <w:p w:rsidR="00140085" w:rsidRDefault="00140085" w:rsidP="00140085">
      <w:pPr>
        <w:pStyle w:val="ListParagraph"/>
        <w:tabs>
          <w:tab w:val="left" w:pos="5387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témakifejtés</w:t>
      </w:r>
    </w:p>
    <w:p w:rsidR="00140085" w:rsidRDefault="00140085" w:rsidP="00140085">
      <w:pPr>
        <w:pStyle w:val="ListParagraph"/>
        <w:tabs>
          <w:tab w:val="left" w:pos="5387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értékelés</w:t>
      </w:r>
    </w:p>
    <w:p w:rsidR="00140085" w:rsidRDefault="00140085" w:rsidP="00140085">
      <w:pPr>
        <w:pStyle w:val="ListParagraph"/>
        <w:tabs>
          <w:tab w:val="left" w:pos="5387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jegyzetekkel-hivatkozásokkal</w:t>
      </w:r>
    </w:p>
    <w:p w:rsidR="00140085" w:rsidRDefault="00140085" w:rsidP="00140085">
      <w:pPr>
        <w:pStyle w:val="ListParagraph"/>
        <w:tabs>
          <w:tab w:val="left" w:pos="5387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(Chicago Style, Oxford Manual, APA, AMA, ASA)</w:t>
      </w:r>
    </w:p>
    <w:p w:rsidR="00140085" w:rsidRPr="00E83A60" w:rsidRDefault="00140085" w:rsidP="00140085">
      <w:pPr>
        <w:tabs>
          <w:tab w:val="left" w:pos="5387"/>
        </w:tabs>
        <w:spacing w:after="0"/>
        <w:rPr>
          <w:rFonts w:ascii="Times New Roman" w:hAnsi="Times New Roman" w:cs="Arial"/>
        </w:rPr>
      </w:pPr>
    </w:p>
    <w:p w:rsidR="00140085" w:rsidRDefault="00140085" w:rsidP="00E718D5">
      <w:pPr>
        <w:tabs>
          <w:tab w:val="left" w:pos="5387"/>
        </w:tabs>
        <w:spacing w:after="0"/>
        <w:rPr>
          <w:rFonts w:ascii="Arial" w:hAnsi="Arial" w:cs="Arial"/>
        </w:rPr>
      </w:pPr>
    </w:p>
    <w:p w:rsidR="00140085" w:rsidRPr="003464C5" w:rsidRDefault="00140085" w:rsidP="00E718D5">
      <w:pPr>
        <w:tabs>
          <w:tab w:val="left" w:pos="5387"/>
        </w:tabs>
        <w:spacing w:after="0"/>
        <w:rPr>
          <w:rFonts w:ascii="Arial" w:hAnsi="Arial" w:cs="Arial"/>
        </w:rPr>
      </w:pPr>
    </w:p>
    <w:p w:rsidR="00B94E86" w:rsidRPr="00140085" w:rsidRDefault="00140085" w:rsidP="009B7225">
      <w:pPr>
        <w:pStyle w:val="ListParagraph"/>
        <w:tabs>
          <w:tab w:val="left" w:pos="5387"/>
        </w:tabs>
        <w:spacing w:after="0"/>
        <w:ind w:left="0"/>
        <w:rPr>
          <w:rFonts w:ascii="Arial" w:hAnsi="Arial" w:cs="Arial"/>
          <w:sz w:val="32"/>
          <w:szCs w:val="32"/>
        </w:rPr>
      </w:pPr>
      <w:r w:rsidRPr="00140085">
        <w:rPr>
          <w:rFonts w:ascii="Arial" w:hAnsi="Arial" w:cs="Arial"/>
          <w:sz w:val="32"/>
          <w:szCs w:val="32"/>
        </w:rPr>
        <w:t>MINDEN ÉRDEKLŐDŐNEK SIKERES TDK-T KÍVÁNUNK!</w:t>
      </w:r>
    </w:p>
    <w:sectPr w:rsidR="00B94E86" w:rsidRPr="00140085" w:rsidSect="0020052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A260077"/>
    <w:multiLevelType w:val="hybridMultilevel"/>
    <w:tmpl w:val="F0765F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12D3F"/>
    <w:multiLevelType w:val="hybridMultilevel"/>
    <w:tmpl w:val="087A8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943A2"/>
    <w:multiLevelType w:val="multilevel"/>
    <w:tmpl w:val="DC86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3F2C00"/>
    <w:multiLevelType w:val="hybridMultilevel"/>
    <w:tmpl w:val="648482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055F9"/>
    <w:multiLevelType w:val="hybridMultilevel"/>
    <w:tmpl w:val="D95064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97B34"/>
    <w:multiLevelType w:val="hybridMultilevel"/>
    <w:tmpl w:val="1CEA96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E5E9A"/>
    <w:multiLevelType w:val="hybridMultilevel"/>
    <w:tmpl w:val="1616B8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53C7C"/>
    <w:multiLevelType w:val="hybridMultilevel"/>
    <w:tmpl w:val="68E0F4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F161B"/>
    <w:multiLevelType w:val="multilevel"/>
    <w:tmpl w:val="9E66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FDC75C7"/>
    <w:multiLevelType w:val="hybridMultilevel"/>
    <w:tmpl w:val="F89E7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534FE"/>
    <w:multiLevelType w:val="hybridMultilevel"/>
    <w:tmpl w:val="86002800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74C5014D"/>
    <w:multiLevelType w:val="hybridMultilevel"/>
    <w:tmpl w:val="2B864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27610C"/>
    <w:rsid w:val="00002BBA"/>
    <w:rsid w:val="00015FF7"/>
    <w:rsid w:val="000647F8"/>
    <w:rsid w:val="0007148D"/>
    <w:rsid w:val="0008507C"/>
    <w:rsid w:val="000B1FF6"/>
    <w:rsid w:val="000C43FD"/>
    <w:rsid w:val="000C4788"/>
    <w:rsid w:val="000E0806"/>
    <w:rsid w:val="00103967"/>
    <w:rsid w:val="00106A7E"/>
    <w:rsid w:val="00127662"/>
    <w:rsid w:val="00140085"/>
    <w:rsid w:val="00183367"/>
    <w:rsid w:val="00186F34"/>
    <w:rsid w:val="001B5DD1"/>
    <w:rsid w:val="001D2164"/>
    <w:rsid w:val="0020052A"/>
    <w:rsid w:val="002249CD"/>
    <w:rsid w:val="0024121E"/>
    <w:rsid w:val="00241AE8"/>
    <w:rsid w:val="00245275"/>
    <w:rsid w:val="0027610C"/>
    <w:rsid w:val="002A704F"/>
    <w:rsid w:val="003152C4"/>
    <w:rsid w:val="00315BBD"/>
    <w:rsid w:val="00321414"/>
    <w:rsid w:val="003432CF"/>
    <w:rsid w:val="003464C5"/>
    <w:rsid w:val="003529AE"/>
    <w:rsid w:val="00354FFA"/>
    <w:rsid w:val="00360886"/>
    <w:rsid w:val="003625A8"/>
    <w:rsid w:val="00387832"/>
    <w:rsid w:val="00391A25"/>
    <w:rsid w:val="003E26F0"/>
    <w:rsid w:val="00400C63"/>
    <w:rsid w:val="00401AD7"/>
    <w:rsid w:val="0040233F"/>
    <w:rsid w:val="0041329A"/>
    <w:rsid w:val="00413994"/>
    <w:rsid w:val="00413B17"/>
    <w:rsid w:val="00420701"/>
    <w:rsid w:val="004451D6"/>
    <w:rsid w:val="004513D9"/>
    <w:rsid w:val="004742B3"/>
    <w:rsid w:val="0049493B"/>
    <w:rsid w:val="004B2813"/>
    <w:rsid w:val="0052382D"/>
    <w:rsid w:val="00534459"/>
    <w:rsid w:val="00572FE6"/>
    <w:rsid w:val="005856FF"/>
    <w:rsid w:val="005921EC"/>
    <w:rsid w:val="005B5DFD"/>
    <w:rsid w:val="005D707F"/>
    <w:rsid w:val="005E5C8A"/>
    <w:rsid w:val="005F7726"/>
    <w:rsid w:val="0061114E"/>
    <w:rsid w:val="006455EC"/>
    <w:rsid w:val="00662A73"/>
    <w:rsid w:val="00662CA3"/>
    <w:rsid w:val="006C1AE1"/>
    <w:rsid w:val="006C22E2"/>
    <w:rsid w:val="006C2473"/>
    <w:rsid w:val="006C3073"/>
    <w:rsid w:val="007220CD"/>
    <w:rsid w:val="007337C0"/>
    <w:rsid w:val="007549BB"/>
    <w:rsid w:val="00780850"/>
    <w:rsid w:val="00795898"/>
    <w:rsid w:val="007974D7"/>
    <w:rsid w:val="007C7CA0"/>
    <w:rsid w:val="00817B47"/>
    <w:rsid w:val="008A0497"/>
    <w:rsid w:val="008B051A"/>
    <w:rsid w:val="008C0AC1"/>
    <w:rsid w:val="008C0C4B"/>
    <w:rsid w:val="008C3FBD"/>
    <w:rsid w:val="008D1D5D"/>
    <w:rsid w:val="008E30C3"/>
    <w:rsid w:val="009970A0"/>
    <w:rsid w:val="009A7CB3"/>
    <w:rsid w:val="009B2B39"/>
    <w:rsid w:val="009B7225"/>
    <w:rsid w:val="009E04D2"/>
    <w:rsid w:val="00A07A8F"/>
    <w:rsid w:val="00A13E77"/>
    <w:rsid w:val="00A33972"/>
    <w:rsid w:val="00A470D0"/>
    <w:rsid w:val="00A507E5"/>
    <w:rsid w:val="00A51E27"/>
    <w:rsid w:val="00A8708A"/>
    <w:rsid w:val="00B00111"/>
    <w:rsid w:val="00B12998"/>
    <w:rsid w:val="00B36AB5"/>
    <w:rsid w:val="00B4044B"/>
    <w:rsid w:val="00B55B63"/>
    <w:rsid w:val="00B7331D"/>
    <w:rsid w:val="00B94E86"/>
    <w:rsid w:val="00BA33CE"/>
    <w:rsid w:val="00BC611D"/>
    <w:rsid w:val="00BE05A1"/>
    <w:rsid w:val="00BF0702"/>
    <w:rsid w:val="00BF4AEA"/>
    <w:rsid w:val="00BF789D"/>
    <w:rsid w:val="00C11B53"/>
    <w:rsid w:val="00C275FE"/>
    <w:rsid w:val="00C356A8"/>
    <w:rsid w:val="00C56072"/>
    <w:rsid w:val="00C862DC"/>
    <w:rsid w:val="00C90C27"/>
    <w:rsid w:val="00CA4166"/>
    <w:rsid w:val="00CE59BA"/>
    <w:rsid w:val="00CF4B0B"/>
    <w:rsid w:val="00CF59E6"/>
    <w:rsid w:val="00D14675"/>
    <w:rsid w:val="00D36FDB"/>
    <w:rsid w:val="00D407EF"/>
    <w:rsid w:val="00D42BBF"/>
    <w:rsid w:val="00D66396"/>
    <w:rsid w:val="00DA57BD"/>
    <w:rsid w:val="00DC316B"/>
    <w:rsid w:val="00DD2410"/>
    <w:rsid w:val="00DF38BA"/>
    <w:rsid w:val="00E23314"/>
    <w:rsid w:val="00E360B5"/>
    <w:rsid w:val="00E60CC5"/>
    <w:rsid w:val="00E679BE"/>
    <w:rsid w:val="00E718D5"/>
    <w:rsid w:val="00E73020"/>
    <w:rsid w:val="00E83A60"/>
    <w:rsid w:val="00E872B9"/>
    <w:rsid w:val="00E87530"/>
    <w:rsid w:val="00EB7758"/>
    <w:rsid w:val="00EF24A4"/>
    <w:rsid w:val="00F01FBB"/>
    <w:rsid w:val="00F0608C"/>
    <w:rsid w:val="00F256CF"/>
    <w:rsid w:val="00F565E0"/>
    <w:rsid w:val="00F628D7"/>
    <w:rsid w:val="00F75BF5"/>
    <w:rsid w:val="00F84FCA"/>
    <w:rsid w:val="00FC25C4"/>
    <w:rsid w:val="00FC3B06"/>
    <w:rsid w:val="00FF6FD1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11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99"/>
    <w:qFormat/>
    <w:rsid w:val="003878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00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052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F6FD1"/>
  </w:style>
  <w:style w:type="character" w:styleId="Hyperlink">
    <w:name w:val="Hyperlink"/>
    <w:basedOn w:val="DefaultParagraphFont"/>
    <w:uiPriority w:val="99"/>
    <w:unhideWhenUsed/>
    <w:rsid w:val="006C1A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1510</Words>
  <Characters>8610</Characters>
  <Application>Microsoft Macintosh Word</Application>
  <DocSecurity>0</DocSecurity>
  <Lines>71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Zsolt Vasáros</cp:lastModifiedBy>
  <cp:revision>3</cp:revision>
  <dcterms:created xsi:type="dcterms:W3CDTF">2015-09-06T22:06:00Z</dcterms:created>
  <dcterms:modified xsi:type="dcterms:W3CDTF">2015-09-06T22:07:00Z</dcterms:modified>
</cp:coreProperties>
</file>